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 Target="docProps/core.xml" Id="rId2" Type="http://schemas.openxmlformats.org/package/2006/relationships/metadata/core-properties" />
  <Relationship Target="docProps/app.xml" Id="rId3" Type="http://schemas.openxmlformats.org/officeDocument/2006/relationships/extended-properties"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76" w:lineRule="auto"/>
        <w:rPr>
          <w:rFonts w:hint="default" w:asciiTheme="minorEastAsia" w:hAnsiTheme="minorEastAsia"/>
          <w:kern w:val="0"/>
          <w:sz w:val="32"/>
        </w:rPr>
      </w:pPr>
      <w:r>
        <w:rPr>
          <w:rFonts w:hint="eastAsia" w:asciiTheme="minorEastAsia" w:hAnsiTheme="minorEastAsia"/>
          <w:b w:val="0"/>
          <w:kern w:val="0"/>
          <w:sz w:val="20"/>
        </w:rPr>
        <w:t>別記第４号様式（第７条関係）　　　　　　　　　　　　　　　　　　　　　　</w:t>
      </w:r>
    </w:p>
    <w:p>
      <w:pPr>
        <w:pStyle w:val="0"/>
        <w:jc w:val="center"/>
        <w:rPr>
          <w:rFonts w:hint="default" w:asciiTheme="minorEastAsia" w:hAnsiTheme="minorEastAsia"/>
          <w:kern w:val="0"/>
          <w:sz w:val="32"/>
        </w:rPr>
      </w:pPr>
      <w:r>
        <w:rPr>
          <w:rFonts w:hint="eastAsia" w:asciiTheme="minorEastAsia" w:hAnsiTheme="minorEastAsia"/>
          <w:b w:val="1"/>
          <w:kern w:val="0"/>
          <w:sz w:val="32"/>
        </w:rPr>
        <w:t>身体障害者診断書・意見書　</w:t>
      </w:r>
    </w:p>
    <w:p>
      <w:pPr>
        <w:pStyle w:val="0"/>
        <w:spacing w:line="276" w:lineRule="auto"/>
        <w:rPr>
          <w:rFonts w:hint="default" w:asciiTheme="minorEastAsia" w:hAnsiTheme="minorEastAsia"/>
          <w:b w:val="0"/>
          <w:kern w:val="0"/>
          <w:sz w:val="20"/>
        </w:rPr>
      </w:pPr>
      <w:r>
        <w:rPr>
          <w:rFonts w:hint="eastAsia" w:asciiTheme="minorEastAsia" w:hAnsiTheme="minorEastAsia"/>
          <w:b w:val="1"/>
          <w:kern w:val="0"/>
          <w:sz w:val="20"/>
        </w:rPr>
        <w:t>総　括　表</w:t>
      </w:r>
      <w:r>
        <w:rPr>
          <w:rFonts w:hint="eastAsia" w:asciiTheme="minorEastAsia" w:hAnsiTheme="minorEastAsia"/>
          <w:b w:val="0"/>
          <w:kern w:val="0"/>
          <w:sz w:val="20"/>
        </w:rPr>
        <w:t>　　　　　　　　　　　　　　　　　　　　　　　　　　　　　　　</w:t>
      </w:r>
      <w:r>
        <w:rPr>
          <w:rFonts w:hint="eastAsia" w:asciiTheme="minorEastAsia" w:hAnsiTheme="minorEastAsia"/>
          <w:b w:val="0"/>
          <w:kern w:val="0"/>
          <w:sz w:val="20"/>
        </w:rPr>
        <w:t>(</w:t>
      </w:r>
      <w:r>
        <w:rPr>
          <w:rFonts w:hint="eastAsia" w:asciiTheme="minorEastAsia" w:hAnsiTheme="minorEastAsia"/>
          <w:b w:val="0"/>
          <w:kern w:val="0"/>
          <w:sz w:val="20"/>
        </w:rPr>
        <w:t>　　　　　　　　　障害用）</w:t>
      </w:r>
    </w:p>
    <w:tbl>
      <w:tblPr>
        <w:tblStyle w:val="24"/>
        <w:tblW w:w="5000" w:type="pct"/>
        <w:jc w:val="lef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Look w:firstRow="1" w:lastRow="0" w:firstColumn="1" w:lastColumn="0" w:noHBand="0" w:noVBand="1" w:val="04A0"/>
      </w:tblPr>
      <w:tblGrid>
        <w:gridCol w:w="4647"/>
        <w:gridCol w:w="3547"/>
        <w:gridCol w:w="1774"/>
      </w:tblGrid>
      <w:tr>
        <w:trPr>
          <w:trHeight w:val="679" w:hRule="atLeast"/>
        </w:trPr>
        <w:tc>
          <w:tcPr>
            <w:tcW w:w="2331" w:type="pct"/>
            <w:tcBorders>
              <w:top w:val="none" w:color="auto" w:sz="0" w:space="0"/>
              <w:left w:val="none" w:color="auto" w:sz="0" w:space="0"/>
              <w:bottom w:val="none" w:color="auto" w:sz="0" w:space="0"/>
              <w:right w:val="none" w:color="auto" w:sz="0" w:space="0"/>
              <w:tl2br w:val="nil"/>
              <w:tr2bl w:val="nil"/>
            </w:tcBorders>
            <w:vAlign w:val="top"/>
          </w:tcPr>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r>
              <w:rPr>
                <w:rFonts w:hint="eastAsia" w:asciiTheme="minorEastAsia" w:hAnsiTheme="minorEastAsia"/>
                <w:sz w:val="20"/>
              </w:rPr>
              <w:t>氏　名</w:t>
            </w:r>
          </w:p>
        </w:tc>
        <w:tc>
          <w:tcPr>
            <w:tcW w:w="1779" w:type="pct"/>
            <w:tcBorders>
              <w:top w:val="none" w:color="auto" w:sz="0" w:space="0"/>
              <w:left w:val="none" w:color="auto" w:sz="0" w:space="0"/>
              <w:bottom w:val="none" w:color="auto" w:sz="0" w:space="0"/>
              <w:right w:val="none" w:color="auto" w:sz="0" w:space="0"/>
              <w:tl2br w:val="nil"/>
              <w:tr2bl w:val="nil"/>
            </w:tcBorders>
            <w:vAlign w:val="top"/>
          </w:tcPr>
          <w:p>
            <w:pPr>
              <w:pStyle w:val="0"/>
              <w:adjustRightInd w:val="0"/>
              <w:snapToGrid w:val="0"/>
              <w:spacing w:line="276" w:lineRule="auto"/>
              <w:rPr>
                <w:rFonts w:hint="default" w:asciiTheme="minorEastAsia" w:hAnsiTheme="minorEastAsia"/>
                <w:sz w:val="20"/>
              </w:rPr>
            </w:pPr>
          </w:p>
          <w:p>
            <w:pPr>
              <w:pStyle w:val="0"/>
              <w:adjustRightInd w:val="0"/>
              <w:snapToGrid w:val="0"/>
              <w:spacing w:line="276" w:lineRule="auto"/>
              <w:rPr>
                <w:rFonts w:hint="default" w:asciiTheme="minorEastAsia" w:hAnsiTheme="minorEastAsia"/>
                <w:sz w:val="20"/>
              </w:rPr>
            </w:pPr>
            <w:r>
              <w:rPr>
                <w:rFonts w:hint="eastAsia" w:asciiTheme="minorEastAsia" w:hAnsiTheme="minorEastAsia"/>
                <w:sz w:val="20"/>
              </w:rPr>
              <w:t>　　　　　　年　　　月　　　日生</w:t>
            </w:r>
          </w:p>
        </w:tc>
        <w:tc>
          <w:tcPr>
            <w:tcW w:w="890" w:type="pct"/>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jc w:val="center"/>
              <w:rPr>
                <w:rFonts w:hint="default" w:asciiTheme="minorEastAsia" w:hAnsiTheme="minorEastAsia"/>
                <w:sz w:val="20"/>
              </w:rPr>
            </w:pPr>
            <w:r>
              <w:rPr>
                <w:rFonts w:hint="eastAsia" w:asciiTheme="minorEastAsia" w:hAnsiTheme="minorEastAsia"/>
                <w:sz w:val="20"/>
              </w:rPr>
              <w:t>男　　女</w:t>
            </w:r>
          </w:p>
        </w:tc>
      </w:tr>
      <w:tr>
        <w:trPr>
          <w:trHeight w:val="509"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r>
              <w:rPr>
                <w:rFonts w:hint="eastAsia" w:asciiTheme="minorEastAsia" w:hAnsiTheme="minorEastAsia"/>
                <w:sz w:val="20"/>
              </w:rPr>
              <w:t>住　所</w:t>
            </w:r>
          </w:p>
          <w:p>
            <w:pPr>
              <w:pStyle w:val="0"/>
              <w:adjustRightInd w:val="0"/>
              <w:snapToGrid w:val="0"/>
              <w:rPr>
                <w:rFonts w:hint="default" w:asciiTheme="minorEastAsia" w:hAnsiTheme="minorEastAsia"/>
                <w:sz w:val="20"/>
              </w:rPr>
            </w:pPr>
          </w:p>
        </w:tc>
      </w:tr>
      <w:tr>
        <w:trPr>
          <w:trHeight w:val="620"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r>
              <w:rPr>
                <w:rFonts w:hint="eastAsia" w:asciiTheme="minorEastAsia" w:hAnsiTheme="minorEastAsia"/>
                <w:sz w:val="20"/>
              </w:rPr>
              <w:t>①障害名（部位を明記）</w:t>
            </w:r>
          </w:p>
        </w:tc>
      </w:tr>
      <w:tr>
        <w:trPr>
          <w:trHeight w:val="938"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r>
              <w:rPr>
                <w:rFonts w:hint="eastAsia" w:asciiTheme="minorEastAsia" w:hAnsiTheme="minorEastAsia"/>
                <w:sz w:val="20"/>
              </w:rPr>
              <w:t>②原因となった　　　　　　　　　　　　　　　　　　　　　　　交通、労災、その他の事故、戦傷、戦災、</w:t>
            </w:r>
          </w:p>
          <w:p>
            <w:pPr>
              <w:pStyle w:val="0"/>
              <w:adjustRightInd w:val="0"/>
              <w:snapToGrid w:val="0"/>
              <w:ind w:left="0" w:leftChars="0" w:firstLine="200" w:firstLineChars="100"/>
              <w:rPr>
                <w:rFonts w:hint="eastAsia" w:asciiTheme="minorEastAsia" w:hAnsiTheme="minorEastAsia"/>
                <w:sz w:val="20"/>
              </w:rPr>
            </w:pPr>
            <w:r>
              <w:rPr>
                <w:rFonts w:hint="eastAsia" w:asciiTheme="minorEastAsia" w:hAnsiTheme="minorEastAsia"/>
                <w:sz w:val="20"/>
              </w:rPr>
              <w:t>疾病・外傷名　　　　　　　　　　　　　　　　　　　　　　　自然災害、疾病、先天性、その他（　　）</w:t>
            </w:r>
          </w:p>
        </w:tc>
      </w:tr>
      <w:tr>
        <w:trPr>
          <w:trHeight w:val="622"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r>
              <w:rPr>
                <w:rFonts w:hint="eastAsia" w:asciiTheme="minorEastAsia" w:hAnsiTheme="minorEastAsia"/>
                <w:sz w:val="20"/>
              </w:rPr>
              <w:t>③疾病・外傷発生年月日　　　　　　　年　　　月　　　日　・　場所</w:t>
            </w:r>
          </w:p>
          <w:p>
            <w:pPr>
              <w:pStyle w:val="0"/>
              <w:adjustRightInd w:val="0"/>
              <w:snapToGrid w:val="0"/>
              <w:rPr>
                <w:rFonts w:hint="eastAsia" w:asciiTheme="minorEastAsia" w:hAnsiTheme="minorEastAsia"/>
                <w:sz w:val="20"/>
              </w:rPr>
            </w:pPr>
          </w:p>
        </w:tc>
      </w:tr>
      <w:tr>
        <w:trPr>
          <w:trHeight w:val="1822"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r>
              <w:rPr>
                <w:rFonts w:hint="eastAsia" w:asciiTheme="minorEastAsia" w:hAnsiTheme="minorEastAsia"/>
                <w:sz w:val="20"/>
              </w:rPr>
              <w:t>④参考となる経過・現症（エックス線写真及び検査所見を含む。）</w:t>
            </w:r>
          </w:p>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p>
          <w:p>
            <w:pPr>
              <w:pStyle w:val="0"/>
              <w:adjustRightInd w:val="0"/>
              <w:snapToGrid w:val="0"/>
              <w:jc w:val="right"/>
              <w:rPr>
                <w:rFonts w:hint="default" w:asciiTheme="minorEastAsia" w:hAnsiTheme="minorEastAsia"/>
                <w:sz w:val="20"/>
              </w:rPr>
            </w:pPr>
            <w:r>
              <w:rPr>
                <w:rFonts w:hint="eastAsia" w:asciiTheme="minorEastAsia" w:hAnsiTheme="minorEastAsia"/>
                <w:sz w:val="20"/>
              </w:rPr>
              <w:t>障害固定又は障害確定（推定）　　　　　年　　月　　日</w:t>
            </w:r>
          </w:p>
        </w:tc>
      </w:tr>
      <w:tr>
        <w:trPr>
          <w:trHeight w:val="1570"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r>
              <w:rPr>
                <w:rFonts w:hint="eastAsia" w:asciiTheme="minorEastAsia" w:hAnsiTheme="minorEastAsia"/>
                <w:sz w:val="20"/>
              </w:rPr>
              <w:t>⑤総合所見</w:t>
            </w:r>
          </w:p>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p>
          <w:p>
            <w:pPr>
              <w:pStyle w:val="0"/>
              <w:adjustRightInd w:val="0"/>
              <w:snapToGrid w:val="0"/>
              <w:jc w:val="right"/>
              <w:rPr>
                <w:rFonts w:hint="default" w:asciiTheme="minorEastAsia" w:hAnsiTheme="minorEastAsia"/>
                <w:sz w:val="20"/>
              </w:rPr>
            </w:pPr>
            <w:r>
              <w:rPr>
                <w:rFonts w:hint="eastAsia" w:asciiTheme="minorEastAsia" w:hAnsiTheme="minorEastAsia"/>
                <w:sz w:val="20"/>
              </w:rPr>
              <w:t>〔将来再認定　　要</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不要　〕　</w:t>
            </w:r>
          </w:p>
          <w:p>
            <w:pPr>
              <w:pStyle w:val="0"/>
              <w:adjustRightInd w:val="0"/>
              <w:snapToGrid w:val="0"/>
              <w:jc w:val="right"/>
              <w:rPr>
                <w:rFonts w:hint="default" w:asciiTheme="minorEastAsia" w:hAnsiTheme="minorEastAsia"/>
                <w:sz w:val="20"/>
              </w:rPr>
            </w:pPr>
            <w:r>
              <w:rPr>
                <w:rFonts w:hint="eastAsia" w:asciiTheme="minorEastAsia" w:hAnsiTheme="minorEastAsia"/>
                <w:sz w:val="20"/>
              </w:rPr>
              <w:t>（再認定の時期　　　年　　　月）</w:t>
            </w:r>
          </w:p>
        </w:tc>
      </w:tr>
      <w:tr>
        <w:trPr>
          <w:trHeight w:val="1075"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r>
              <w:rPr>
                <w:rFonts w:hint="eastAsia" w:asciiTheme="minorEastAsia" w:hAnsiTheme="minorEastAsia"/>
                <w:sz w:val="20"/>
              </w:rPr>
              <w:t>⑥その他参考となる合併症状</w:t>
            </w:r>
          </w:p>
          <w:p>
            <w:pPr>
              <w:pStyle w:val="0"/>
              <w:adjustRightInd w:val="0"/>
              <w:snapToGrid w:val="0"/>
              <w:rPr>
                <w:rFonts w:hint="eastAsia" w:asciiTheme="minorEastAsia" w:hAnsiTheme="minorEastAsia"/>
                <w:sz w:val="20"/>
              </w:rPr>
            </w:pPr>
          </w:p>
          <w:p>
            <w:pPr>
              <w:pStyle w:val="0"/>
              <w:adjustRightInd w:val="0"/>
              <w:snapToGrid w:val="0"/>
              <w:rPr>
                <w:rFonts w:hint="default" w:asciiTheme="minorEastAsia" w:hAnsiTheme="minorEastAsia"/>
                <w:sz w:val="20"/>
              </w:rPr>
            </w:pPr>
          </w:p>
        </w:tc>
      </w:tr>
      <w:tr>
        <w:trPr>
          <w:trHeight w:val="1293"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rPr>
                <w:rFonts w:hint="default" w:asciiTheme="minorEastAsia" w:hAnsiTheme="minorEastAsia"/>
                <w:sz w:val="20"/>
              </w:rPr>
            </w:pPr>
            <w:r>
              <w:rPr>
                <w:rFonts w:hint="eastAsia" w:asciiTheme="minorEastAsia" w:hAnsiTheme="minorEastAsia"/>
                <w:sz w:val="20"/>
              </w:rPr>
              <w:t>　上記のとおり診断する。併せて次の意見を付す。</w:t>
            </w:r>
          </w:p>
          <w:p>
            <w:pPr>
              <w:pStyle w:val="0"/>
              <w:adjustRightInd w:val="0"/>
              <w:snapToGrid w:val="0"/>
              <w:rPr>
                <w:rFonts w:hint="default" w:asciiTheme="minorEastAsia" w:hAnsiTheme="minorEastAsia"/>
                <w:sz w:val="20"/>
              </w:rPr>
            </w:pPr>
            <w:r>
              <w:rPr>
                <w:rFonts w:hint="eastAsia" w:asciiTheme="minorEastAsia" w:hAnsiTheme="minorEastAsia"/>
                <w:sz w:val="20"/>
              </w:rPr>
              <w:t>　　　　　　年　　　月　　　日</w:t>
            </w:r>
          </w:p>
          <w:p>
            <w:pPr>
              <w:pStyle w:val="0"/>
              <w:adjustRightInd w:val="0"/>
              <w:snapToGrid w:val="0"/>
              <w:rPr>
                <w:rFonts w:hint="default" w:asciiTheme="minorEastAsia" w:hAnsiTheme="minorEastAsia"/>
                <w:sz w:val="20"/>
              </w:rPr>
            </w:pPr>
          </w:p>
          <w:p>
            <w:pPr>
              <w:pStyle w:val="0"/>
              <w:adjustRightInd w:val="0"/>
              <w:snapToGrid w:val="0"/>
              <w:rPr>
                <w:rFonts w:hint="default" w:asciiTheme="minorEastAsia" w:hAnsiTheme="minorEastAsia"/>
                <w:sz w:val="20"/>
              </w:rPr>
            </w:pPr>
            <w:r>
              <w:rPr>
                <w:rFonts w:hint="eastAsia" w:asciiTheme="minorEastAsia" w:hAnsiTheme="minorEastAsia"/>
                <w:sz w:val="20"/>
              </w:rPr>
              <w:t>　　　　　病院又は診療所の名称</w:t>
            </w:r>
          </w:p>
          <w:p>
            <w:pPr>
              <w:pStyle w:val="0"/>
              <w:adjustRightInd w:val="0"/>
              <w:snapToGrid w:val="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pacing w:val="350"/>
                <w:kern w:val="0"/>
                <w:sz w:val="20"/>
                <w:fitText w:val="2000" w:id="1"/>
              </w:rPr>
              <w:t>所在</w:t>
            </w:r>
            <w:r>
              <w:rPr>
                <w:rFonts w:hint="eastAsia" w:asciiTheme="minorEastAsia" w:hAnsiTheme="minorEastAsia"/>
                <w:kern w:val="0"/>
                <w:sz w:val="20"/>
                <w:fitText w:val="2000" w:id="1"/>
              </w:rPr>
              <w:t>地</w:t>
            </w:r>
          </w:p>
          <w:p>
            <w:pPr>
              <w:pStyle w:val="0"/>
              <w:adjustRightInd w:val="0"/>
              <w:snapToGrid w:val="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pacing w:val="80"/>
                <w:kern w:val="0"/>
                <w:sz w:val="20"/>
                <w:fitText w:val="2000" w:id="2"/>
              </w:rPr>
              <w:t>診療担当科</w:t>
            </w:r>
            <w:r>
              <w:rPr>
                <w:rFonts w:hint="eastAsia" w:asciiTheme="minorEastAsia" w:hAnsiTheme="minorEastAsia"/>
                <w:kern w:val="0"/>
                <w:sz w:val="20"/>
                <w:fitText w:val="2000" w:id="2"/>
              </w:rPr>
              <w:t>名</w:t>
            </w:r>
            <w:r>
              <w:rPr>
                <w:rFonts w:hint="eastAsia" w:asciiTheme="minorEastAsia" w:hAnsiTheme="minorEastAsia"/>
                <w:sz w:val="20"/>
              </w:rPr>
              <w:t>　　　　　　　　　　　　科　医師氏名　　　　　　　　　　</w:t>
            </w:r>
          </w:p>
          <w:p>
            <w:pPr>
              <w:pStyle w:val="0"/>
              <w:adjustRightInd w:val="0"/>
              <w:snapToGrid w:val="0"/>
              <w:rPr>
                <w:rFonts w:hint="eastAsia" w:asciiTheme="minorEastAsia" w:hAnsiTheme="minorEastAsia"/>
                <w:sz w:val="20"/>
              </w:rPr>
            </w:pPr>
          </w:p>
        </w:tc>
      </w:tr>
      <w:tr>
        <w:trPr>
          <w:trHeight w:val="1127"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spacing w:line="276" w:lineRule="auto"/>
              <w:ind w:left="200" w:hanging="200" w:hangingChars="100"/>
              <w:rPr>
                <w:rFonts w:hint="default" w:asciiTheme="minorEastAsia" w:hAnsiTheme="minorEastAsia"/>
                <w:sz w:val="20"/>
              </w:rPr>
            </w:pPr>
            <w:r>
              <w:rPr>
                <w:rFonts w:hint="eastAsia" w:asciiTheme="minorEastAsia" w:hAnsiTheme="minorEastAsia"/>
                <w:sz w:val="20"/>
              </w:rPr>
              <w:t>　身体障害者福祉法（昭和</w:t>
            </w:r>
            <w:r>
              <w:rPr>
                <w:rFonts w:hint="eastAsia" w:asciiTheme="minorEastAsia" w:hAnsiTheme="minorEastAsia"/>
                <w:sz w:val="20"/>
              </w:rPr>
              <w:t>24</w:t>
            </w:r>
            <w:r>
              <w:rPr>
                <w:rFonts w:hint="eastAsia" w:asciiTheme="minorEastAsia" w:hAnsiTheme="minorEastAsia"/>
                <w:sz w:val="20"/>
              </w:rPr>
              <w:t>年法律第</w:t>
            </w:r>
            <w:r>
              <w:rPr>
                <w:rFonts w:hint="eastAsia" w:asciiTheme="minorEastAsia" w:hAnsiTheme="minorEastAsia"/>
                <w:sz w:val="20"/>
              </w:rPr>
              <w:t>283</w:t>
            </w:r>
            <w:r>
              <w:rPr>
                <w:rFonts w:hint="eastAsia" w:asciiTheme="minorEastAsia" w:hAnsiTheme="minorEastAsia"/>
                <w:sz w:val="20"/>
              </w:rPr>
              <w:t>号）第</w:t>
            </w:r>
            <w:r>
              <w:rPr>
                <w:rFonts w:hint="eastAsia" w:asciiTheme="minorEastAsia" w:hAnsiTheme="minorEastAsia"/>
                <w:sz w:val="20"/>
              </w:rPr>
              <w:t>15</w:t>
            </w:r>
            <w:r>
              <w:rPr>
                <w:rFonts w:hint="eastAsia" w:asciiTheme="minorEastAsia" w:hAnsiTheme="minorEastAsia"/>
                <w:sz w:val="20"/>
              </w:rPr>
              <w:t>条第</w:t>
            </w:r>
            <w:r>
              <w:rPr>
                <w:rFonts w:hint="eastAsia" w:asciiTheme="minorEastAsia" w:hAnsiTheme="minorEastAsia"/>
                <w:sz w:val="20"/>
              </w:rPr>
              <w:t>3</w:t>
            </w:r>
            <w:r>
              <w:rPr>
                <w:rFonts w:hint="eastAsia" w:asciiTheme="minorEastAsia" w:hAnsiTheme="minorEastAsia"/>
                <w:sz w:val="20"/>
              </w:rPr>
              <w:t>項の意見　（障害程度等級についても参考意見を</w:t>
            </w:r>
            <w:bookmarkStart w:id="0" w:name="_GoBack"/>
            <w:bookmarkEnd w:id="0"/>
            <w:r>
              <w:rPr>
                <w:rFonts w:hint="eastAsia" w:asciiTheme="minorEastAsia" w:hAnsiTheme="minorEastAsia"/>
                <w:sz w:val="20"/>
              </w:rPr>
              <w:t>記入）</w:t>
            </w:r>
          </w:p>
          <w:p>
            <w:pPr>
              <w:pStyle w:val="0"/>
              <w:adjustRightInd w:val="0"/>
              <w:snapToGrid w:val="0"/>
              <w:spacing w:line="276" w:lineRule="auto"/>
              <w:rPr>
                <w:rFonts w:hint="default" w:asciiTheme="minorEastAsia" w:hAnsiTheme="minorEastAsia"/>
                <w:sz w:val="2"/>
              </w:rPr>
            </w:pPr>
          </w:p>
          <w:p>
            <w:pPr>
              <w:pStyle w:val="0"/>
              <w:adjustRightInd w:val="0"/>
              <w:snapToGrid w:val="0"/>
              <w:spacing w:line="276" w:lineRule="auto"/>
              <w:rPr>
                <w:rFonts w:hint="default" w:asciiTheme="minorEastAsia" w:hAnsiTheme="minorEastAsia"/>
                <w:sz w:val="20"/>
              </w:rPr>
            </w:pPr>
            <w:r>
              <w:rPr>
                <w:rFonts w:hint="eastAsia" w:asciiTheme="minorEastAsia" w:hAnsiTheme="minorEastAsia"/>
                <w:sz w:val="20"/>
              </w:rPr>
              <w:t>　　障がいの程度は、身体障害者福祉法別表に掲げる障害に</w:t>
            </w:r>
          </w:p>
          <w:p>
            <w:pPr>
              <w:pStyle w:val="0"/>
              <w:adjustRightInd w:val="0"/>
              <w:snapToGrid w:val="0"/>
              <w:spacing w:line="276" w:lineRule="auto"/>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　　・該当する　　　（　　　　　　　級相当）</w:t>
            </w:r>
          </w:p>
          <w:p>
            <w:pPr>
              <w:pStyle w:val="0"/>
              <w:adjustRightInd w:val="0"/>
              <w:snapToGrid w:val="0"/>
              <w:spacing w:line="276" w:lineRule="auto"/>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該当しない</w:t>
            </w:r>
          </w:p>
        </w:tc>
      </w:tr>
      <w:tr>
        <w:trPr>
          <w:trHeight w:val="1089" w:hRule="atLeast"/>
        </w:trPr>
        <w:tc>
          <w:tcPr>
            <w:tcW w:w="5000"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adjustRightInd w:val="0"/>
              <w:snapToGrid w:val="0"/>
              <w:spacing w:line="276" w:lineRule="auto"/>
              <w:ind w:left="640" w:hanging="640" w:hangingChars="400"/>
              <w:rPr>
                <w:rFonts w:hint="default" w:asciiTheme="minorEastAsia" w:hAnsiTheme="minorEastAsia"/>
                <w:sz w:val="16"/>
              </w:rPr>
            </w:pPr>
            <w:r>
              <w:rPr>
                <w:rFonts w:hint="eastAsia" w:asciiTheme="minorEastAsia" w:hAnsiTheme="minorEastAsia"/>
                <w:sz w:val="16"/>
              </w:rPr>
              <w:t>注意　１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pPr>
              <w:pStyle w:val="0"/>
              <w:adjustRightInd w:val="0"/>
              <w:snapToGrid w:val="0"/>
              <w:spacing w:line="276" w:lineRule="auto"/>
              <w:ind w:left="646" w:hanging="646" w:hangingChars="404"/>
              <w:rPr>
                <w:rFonts w:hint="default" w:asciiTheme="minorEastAsia" w:hAnsiTheme="minorEastAsia"/>
                <w:sz w:val="16"/>
              </w:rPr>
            </w:pPr>
            <w:r>
              <w:rPr>
                <w:rFonts w:hint="eastAsia" w:asciiTheme="minorEastAsia" w:hAnsiTheme="minorEastAsia"/>
                <w:sz w:val="16"/>
              </w:rPr>
              <w:t>　　　２　歯科矯正治療等の適応の判断を要する症例については、歯科医師による診断書・意見書</w:t>
            </w:r>
            <w:r>
              <w:rPr>
                <w:rFonts w:hint="eastAsia" w:asciiTheme="minorEastAsia" w:hAnsiTheme="minorEastAsia"/>
                <w:sz w:val="16"/>
              </w:rPr>
              <w:t>(</w:t>
            </w:r>
            <w:r>
              <w:rPr>
                <w:rFonts w:hint="eastAsia" w:asciiTheme="minorEastAsia" w:hAnsiTheme="minorEastAsia"/>
                <w:sz w:val="16"/>
              </w:rPr>
              <w:t>別紙）を添付してください。</w:t>
            </w:r>
          </w:p>
          <w:p>
            <w:pPr>
              <w:pStyle w:val="0"/>
              <w:adjustRightInd w:val="0"/>
              <w:snapToGrid w:val="0"/>
              <w:spacing w:line="276" w:lineRule="auto"/>
              <w:ind w:left="566" w:hanging="566" w:hangingChars="354"/>
              <w:rPr>
                <w:rFonts w:hint="eastAsia" w:asciiTheme="minorEastAsia" w:hAnsiTheme="minorEastAsia"/>
                <w:sz w:val="16"/>
              </w:rPr>
            </w:pPr>
            <w:r>
              <w:rPr>
                <w:rFonts w:hint="eastAsia" w:asciiTheme="minorEastAsia" w:hAnsiTheme="minorEastAsia"/>
                <w:sz w:val="16"/>
              </w:rPr>
              <w:t>　　　３　障害区分や等級決定のため、北海道社会福祉審議会から改めて次ページ以降の部分についてお問い合わせする場合があります。</w:t>
            </w:r>
          </w:p>
        </w:tc>
      </w:tr>
    </w:tbl>
    <w:p>
      <w:pPr>
        <w:pStyle w:val="0"/>
        <w:rPr>
          <w:rFonts w:hint="default" w:asciiTheme="minorEastAsia" w:hAnsiTheme="minorEastAsia"/>
          <w:b w:val="1"/>
          <w:sz w:val="18"/>
        </w:rPr>
      </w:pPr>
      <w:r>
        <w:rPr>
          <w:rFonts w:hint="eastAsia" w:asciiTheme="minorEastAsia" w:hAnsiTheme="minorEastAsia"/>
          <w:b w:val="1"/>
          <w:sz w:val="18"/>
        </w:rPr>
        <w:t>　じん臓の機能障害の状況及び所見</w:t>
      </w:r>
    </w:p>
    <w:tbl>
      <w:tblPr>
        <w:tblStyle w:val="11"/>
        <w:tblW w:w="9809" w:type="dxa"/>
        <w:jc w:val="left"/>
        <w:tblInd w:w="7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none" w:color="auto" w:sz="0" w:space="0"/>
          <w:insideV w:val="none" w:color="auto" w:sz="0" w:space="0"/>
        </w:tblBorders>
        <w:tblLayout w:type="fixed"/>
        <w:tblCellMar>
          <w:left w:w="99" w:type="dxa"/>
          <w:right w:w="99" w:type="dxa"/>
        </w:tblCellMar>
        <w:tblLook w:firstRow="0" w:lastRow="0" w:firstColumn="0" w:lastColumn="0" w:noHBand="0" w:noVBand="0" w:val="0000"/>
      </w:tblPr>
      <w:tblGrid>
        <w:gridCol w:w="9809"/>
      </w:tblGrid>
      <w:tr>
        <w:trPr>
          <w:trHeight w:val="14145" w:hRule="atLeast"/>
        </w:trPr>
        <w:tc>
          <w:tcPr>
            <w:tcW w:w="9809" w:type="dxa"/>
            <w:tcBorders>
              <w:top w:val="none" w:color="auto" w:sz="0" w:space="0"/>
              <w:left w:val="none" w:color="auto" w:sz="0" w:space="0"/>
              <w:bottom w:val="none" w:color="auto" w:sz="0" w:space="0"/>
              <w:right w:val="none" w:color="auto" w:sz="0" w:space="0"/>
              <w:tl2br w:val="nil"/>
              <w:tr2bl w:val="nil"/>
            </w:tcBorders>
            <w:vAlign w:val="top"/>
          </w:tcPr>
          <w:p>
            <w:pPr>
              <w:pStyle w:val="0"/>
              <w:ind w:right="210" w:rightChars="100"/>
              <w:jc w:val="right"/>
              <w:rPr>
                <w:rFonts w:hint="default" w:asciiTheme="minorEastAsia" w:hAnsiTheme="minorEastAsia"/>
                <w:sz w:val="18"/>
              </w:rPr>
            </w:pPr>
            <w:r>
              <w:rPr>
                <w:rFonts w:hint="eastAsia" w:asciiTheme="minorEastAsia" w:hAnsiTheme="minorEastAsia"/>
                <w:sz w:val="18"/>
              </w:rPr>
              <w:t>(</w:t>
            </w:r>
            <w:r>
              <w:rPr>
                <w:rFonts w:hint="eastAsia" w:asciiTheme="minorEastAsia" w:hAnsiTheme="minorEastAsia"/>
                <w:sz w:val="18"/>
              </w:rPr>
              <w:t>該当するものを○印で囲むこと。</w:t>
            </w:r>
            <w:r>
              <w:rPr>
                <w:rFonts w:hint="eastAsia" w:asciiTheme="minorEastAsia" w:hAnsiTheme="minorEastAsia"/>
                <w:sz w:val="18"/>
              </w:rPr>
              <w:t>)</w:t>
            </w:r>
          </w:p>
          <w:p>
            <w:pPr>
              <w:pStyle w:val="0"/>
              <w:jc w:val="left"/>
              <w:rPr>
                <w:rFonts w:hint="default" w:asciiTheme="minorEastAsia" w:hAnsiTheme="minorEastAsia"/>
                <w:b w:val="1"/>
                <w:sz w:val="18"/>
              </w:rPr>
            </w:pPr>
            <w:r>
              <w:rPr>
                <w:rFonts w:hint="eastAsia" w:asciiTheme="minorEastAsia" w:hAnsiTheme="minorEastAsia"/>
                <w:b w:val="1"/>
                <w:sz w:val="18"/>
              </w:rPr>
              <w:t>１　身体計測</w:t>
            </w:r>
          </w:p>
          <w:p>
            <w:pPr>
              <w:pStyle w:val="0"/>
              <w:jc w:val="left"/>
              <w:rPr>
                <w:rFonts w:hint="default" w:asciiTheme="minorEastAsia" w:hAnsiTheme="minorEastAsia"/>
                <w:sz w:val="18"/>
              </w:rPr>
            </w:pPr>
            <w:r>
              <w:rPr>
                <w:rFonts w:hint="eastAsia" w:asciiTheme="minorEastAsia" w:hAnsiTheme="minorEastAsia"/>
                <w:sz w:val="18"/>
              </w:rPr>
              <w:t>　　身長　　　　　ｃｍ　　　　　体重　　　　　ｋｇ</w:t>
            </w:r>
          </w:p>
          <w:p>
            <w:pPr>
              <w:pStyle w:val="0"/>
              <w:jc w:val="left"/>
              <w:rPr>
                <w:rFonts w:hint="default" w:asciiTheme="minorEastAsia" w:hAnsiTheme="minorEastAsia"/>
                <w:sz w:val="18"/>
              </w:rPr>
            </w:pPr>
          </w:p>
          <w:p>
            <w:pPr>
              <w:pStyle w:val="0"/>
              <w:jc w:val="left"/>
              <w:rPr>
                <w:rFonts w:hint="default" w:asciiTheme="minorEastAsia" w:hAnsiTheme="minorEastAsia"/>
                <w:sz w:val="18"/>
              </w:rPr>
            </w:pPr>
            <w:r>
              <w:rPr>
                <w:rFonts w:hint="eastAsia" w:asciiTheme="minorEastAsia" w:hAnsiTheme="minorEastAsia"/>
                <w:b w:val="1"/>
                <w:sz w:val="18"/>
              </w:rPr>
              <w:t>２　じん機能</w:t>
            </w:r>
          </w:p>
          <w:p>
            <w:pPr>
              <w:pStyle w:val="19"/>
              <w:numPr>
                <w:numId w:val="0"/>
              </w:numPr>
              <w:ind w:left="0" w:leftChars="0" w:firstLine="180" w:firstLineChars="100"/>
              <w:jc w:val="left"/>
              <w:rPr>
                <w:rFonts w:hint="default" w:asciiTheme="minorEastAsia" w:hAnsiTheme="minorEastAsia"/>
                <w:sz w:val="18"/>
              </w:rPr>
            </w:pPr>
            <w:r>
              <w:rPr>
                <w:rFonts w:hint="eastAsia" w:asciiTheme="minorEastAsia" w:hAnsiTheme="minorEastAsia"/>
                <w:sz w:val="18"/>
              </w:rPr>
              <w:t>（１）　内因性クレアチニンクリアランス値　（　　　　㎖</w:t>
            </w:r>
            <w:r>
              <w:rPr>
                <w:rFonts w:hint="eastAsia" w:asciiTheme="minorEastAsia" w:hAnsiTheme="minorEastAsia"/>
                <w:sz w:val="18"/>
              </w:rPr>
              <w:t>/</w:t>
            </w:r>
            <w:r>
              <w:rPr>
                <w:rFonts w:hint="eastAsia" w:asciiTheme="minorEastAsia" w:hAnsiTheme="minorEastAsia"/>
                <w:sz w:val="18"/>
              </w:rPr>
              <w:t>分）　測定不能</w:t>
            </w:r>
          </w:p>
          <w:p>
            <w:pPr>
              <w:pStyle w:val="19"/>
              <w:numPr>
                <w:numId w:val="0"/>
              </w:numPr>
              <w:ind w:left="0" w:leftChars="0" w:firstLine="180" w:firstLineChars="100"/>
              <w:jc w:val="left"/>
              <w:rPr>
                <w:rFonts w:hint="default" w:asciiTheme="minorEastAsia" w:hAnsiTheme="minorEastAsia"/>
                <w:sz w:val="18"/>
              </w:rPr>
            </w:pPr>
            <w:r>
              <w:rPr>
                <w:rFonts w:hint="eastAsia" w:asciiTheme="minorEastAsia" w:hAnsiTheme="minorEastAsia"/>
                <w:sz w:val="18"/>
              </w:rPr>
              <w:t>（２）　血清クレアチニン濃度　　　　　　　（　　　　</w:t>
            </w:r>
            <w:r>
              <w:rPr>
                <w:rFonts w:hint="eastAsia" w:asciiTheme="minorEastAsia" w:hAnsiTheme="minorEastAsia"/>
                <w:sz w:val="18"/>
              </w:rPr>
              <w:t>mg/d</w:t>
            </w:r>
            <w:r>
              <w:rPr>
                <w:rFonts w:hint="eastAsia" w:asciiTheme="minorEastAsia" w:hAnsiTheme="minorEastAsia"/>
                <w:sz w:val="18"/>
              </w:rPr>
              <w:t>ℓ）</w:t>
            </w:r>
          </w:p>
          <w:p>
            <w:pPr>
              <w:pStyle w:val="19"/>
              <w:numPr>
                <w:numId w:val="0"/>
              </w:numPr>
              <w:ind w:left="0" w:leftChars="0" w:firstLine="180" w:firstLineChars="100"/>
              <w:jc w:val="left"/>
              <w:rPr>
                <w:rFonts w:hint="default" w:asciiTheme="minorEastAsia" w:hAnsiTheme="minorEastAsia"/>
                <w:sz w:val="18"/>
              </w:rPr>
            </w:pPr>
            <w:r>
              <w:rPr>
                <w:rFonts w:hint="eastAsia" w:asciiTheme="minorEastAsia" w:hAnsiTheme="minorEastAsia"/>
                <w:sz w:val="18"/>
              </w:rPr>
              <w:t>（３）　血清尿素窒素濃度　　　　　　　　　（　　　　</w:t>
            </w:r>
            <w:r>
              <w:rPr>
                <w:rFonts w:hint="eastAsia" w:asciiTheme="minorEastAsia" w:hAnsiTheme="minorEastAsia"/>
                <w:sz w:val="18"/>
              </w:rPr>
              <w:t>mg/d</w:t>
            </w:r>
            <w:r>
              <w:rPr>
                <w:rFonts w:hint="eastAsia" w:asciiTheme="minorEastAsia" w:hAnsiTheme="minorEastAsia"/>
                <w:sz w:val="18"/>
              </w:rPr>
              <w:t>ℓ）</w:t>
            </w:r>
          </w:p>
          <w:p>
            <w:pPr>
              <w:pStyle w:val="19"/>
              <w:numPr>
                <w:numId w:val="0"/>
              </w:numPr>
              <w:ind w:left="0" w:leftChars="0" w:firstLine="180" w:firstLineChars="100"/>
              <w:jc w:val="left"/>
              <w:rPr>
                <w:rFonts w:hint="default" w:asciiTheme="minorEastAsia" w:hAnsiTheme="minorEastAsia"/>
                <w:sz w:val="18"/>
              </w:rPr>
            </w:pPr>
            <w:r>
              <w:rPr>
                <w:rFonts w:hint="eastAsia" w:asciiTheme="minorEastAsia" w:hAnsiTheme="minorEastAsia"/>
                <w:sz w:val="18"/>
              </w:rPr>
              <w:t>（４）　</w:t>
            </w:r>
            <w:r>
              <w:rPr>
                <w:rFonts w:hint="eastAsia" w:asciiTheme="minorEastAsia" w:hAnsiTheme="minorEastAsia"/>
                <w:sz w:val="18"/>
              </w:rPr>
              <w:t>24</w:t>
            </w:r>
            <w:r>
              <w:rPr>
                <w:rFonts w:hint="eastAsia" w:asciiTheme="minorEastAsia" w:hAnsiTheme="minorEastAsia"/>
                <w:sz w:val="18"/>
              </w:rPr>
              <w:t>時間尿量　　　　　　　　　　　</w:t>
            </w:r>
            <w:r>
              <w:rPr>
                <w:rFonts w:hint="eastAsia" w:asciiTheme="minorEastAsia" w:hAnsiTheme="minorEastAsia"/>
                <w:sz w:val="18"/>
              </w:rPr>
              <w:t xml:space="preserve"> </w:t>
            </w:r>
            <w:r>
              <w:rPr>
                <w:rFonts w:hint="eastAsia" w:asciiTheme="minorEastAsia" w:hAnsiTheme="minorEastAsia"/>
                <w:sz w:val="18"/>
              </w:rPr>
              <w:t>（　　　　㎖</w:t>
            </w:r>
            <w:r>
              <w:rPr>
                <w:rFonts w:hint="eastAsia" w:asciiTheme="minorEastAsia" w:hAnsiTheme="minorEastAsia"/>
                <w:sz w:val="18"/>
              </w:rPr>
              <w:t>/</w:t>
            </w:r>
            <w:r>
              <w:rPr>
                <w:rFonts w:hint="eastAsia" w:asciiTheme="minorEastAsia" w:hAnsiTheme="minorEastAsia"/>
                <w:sz w:val="18"/>
              </w:rPr>
              <w:t>日）</w:t>
            </w:r>
          </w:p>
          <w:p>
            <w:pPr>
              <w:pStyle w:val="19"/>
              <w:numPr>
                <w:numId w:val="0"/>
              </w:numPr>
              <w:ind w:left="0" w:leftChars="0" w:firstLine="180" w:firstLineChars="100"/>
              <w:jc w:val="left"/>
              <w:rPr>
                <w:rFonts w:hint="default" w:asciiTheme="minorEastAsia" w:hAnsiTheme="minorEastAsia"/>
                <w:sz w:val="18"/>
              </w:rPr>
            </w:pPr>
            <w:r>
              <w:rPr>
                <w:rFonts w:hint="eastAsia" w:asciiTheme="minorEastAsia" w:hAnsiTheme="minorEastAsia"/>
                <w:sz w:val="18"/>
              </w:rPr>
              <w:t>（５）　尿所見（　　　　　　　　　　　　　　　　　　　　</w:t>
            </w:r>
            <w:r>
              <w:rPr>
                <w:rFonts w:hint="eastAsia" w:asciiTheme="minorEastAsia" w:hAnsiTheme="minorEastAsia"/>
                <w:sz w:val="18"/>
              </w:rPr>
              <w:t xml:space="preserve"> </w:t>
            </w:r>
            <w:r>
              <w:rPr>
                <w:rFonts w:hint="eastAsia" w:asciiTheme="minorEastAsia" w:hAnsiTheme="minorEastAsia"/>
                <w:sz w:val="18"/>
              </w:rPr>
              <w:t>）</w:t>
            </w:r>
          </w:p>
          <w:p>
            <w:pPr>
              <w:pStyle w:val="0"/>
              <w:jc w:val="left"/>
              <w:rPr>
                <w:rFonts w:hint="default" w:asciiTheme="minorEastAsia" w:hAnsiTheme="minorEastAsia"/>
                <w:b w:val="1"/>
                <w:sz w:val="18"/>
              </w:rPr>
            </w:pPr>
            <w:r>
              <w:rPr>
                <w:rFonts w:hint="eastAsia" w:asciiTheme="minorEastAsia" w:hAnsiTheme="minorEastAsia"/>
                <w:b w:val="1"/>
                <w:sz w:val="18"/>
              </w:rPr>
              <w:t>３　その他参考となる検査所見　</w:t>
            </w:r>
            <w:r>
              <w:rPr>
                <w:rFonts w:hint="eastAsia" w:asciiTheme="minorEastAsia" w:hAnsiTheme="minorEastAsia"/>
                <w:b w:val="1"/>
                <w:sz w:val="18"/>
              </w:rPr>
              <w:t>(</w:t>
            </w:r>
            <w:r>
              <w:rPr>
                <w:rFonts w:hint="eastAsia" w:asciiTheme="minorEastAsia" w:hAnsiTheme="minorEastAsia"/>
                <w:b w:val="1"/>
                <w:sz w:val="18"/>
              </w:rPr>
              <w:t>胸部エックス線写真・眼底所見・心電図等</w:t>
            </w:r>
            <w:r>
              <w:rPr>
                <w:rFonts w:hint="eastAsia" w:asciiTheme="minorEastAsia" w:hAnsiTheme="minorEastAsia"/>
                <w:b w:val="1"/>
                <w:sz w:val="18"/>
              </w:rPr>
              <w:t>)</w:t>
            </w:r>
          </w:p>
          <w:p>
            <w:pPr>
              <w:pStyle w:val="0"/>
              <w:jc w:val="left"/>
              <w:rPr>
                <w:rFonts w:hint="default" w:asciiTheme="minorEastAsia" w:hAnsiTheme="minorEastAsia"/>
                <w:sz w:val="18"/>
              </w:rPr>
            </w:pPr>
          </w:p>
          <w:p>
            <w:pPr>
              <w:pStyle w:val="0"/>
              <w:jc w:val="left"/>
              <w:rPr>
                <w:rFonts w:hint="default" w:asciiTheme="minorEastAsia" w:hAnsiTheme="minorEastAsia"/>
                <w:sz w:val="18"/>
              </w:rPr>
            </w:pPr>
          </w:p>
          <w:p>
            <w:pPr>
              <w:pStyle w:val="0"/>
              <w:jc w:val="left"/>
              <w:rPr>
                <w:rFonts w:hint="default" w:asciiTheme="minorEastAsia" w:hAnsiTheme="minorEastAsia"/>
                <w:sz w:val="18"/>
              </w:rPr>
            </w:pPr>
          </w:p>
          <w:p>
            <w:pPr>
              <w:pStyle w:val="0"/>
              <w:jc w:val="left"/>
              <w:rPr>
                <w:rFonts w:hint="default" w:asciiTheme="minorEastAsia" w:hAnsiTheme="minorEastAsia"/>
                <w:sz w:val="18"/>
              </w:rPr>
            </w:pPr>
            <w:r>
              <w:rPr>
                <w:rFonts w:hint="eastAsia" w:asciiTheme="minorEastAsia" w:hAnsiTheme="minorEastAsia"/>
                <w:b w:val="1"/>
                <w:sz w:val="18"/>
              </w:rPr>
              <w:t>４　臨床症状（該当する項目が有の場合は、それを裏付ける所見を右の〔　　〕内に記入すること。）</w:t>
            </w:r>
          </w:p>
          <w:p>
            <w:pPr>
              <w:pStyle w:val="0"/>
              <w:jc w:val="left"/>
              <w:rPr>
                <w:rFonts w:hint="default" w:asciiTheme="minorEastAsia" w:hAnsiTheme="minorEastAsia"/>
                <w:sz w:val="18"/>
              </w:rPr>
            </w:pPr>
            <w:r>
              <w:rPr>
                <w:rFonts w:hint="eastAsia" w:asciiTheme="minorEastAsia" w:hAnsiTheme="minorEastAsia"/>
                <w:sz w:val="18"/>
              </w:rPr>
              <w:t>　（１）　じん不全に基づく末梢神経経（有・無）　　〔　　　　　　　　　　　　　　　　　　　　　　　〕</w:t>
            </w:r>
          </w:p>
          <w:p>
            <w:pPr>
              <w:pStyle w:val="0"/>
              <w:jc w:val="left"/>
              <w:rPr>
                <w:rFonts w:hint="default" w:asciiTheme="minorEastAsia" w:hAnsiTheme="minorEastAsia"/>
                <w:sz w:val="18"/>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3126740</wp:posOffset>
                      </wp:positionH>
                      <wp:positionV relativeFrom="paragraph">
                        <wp:posOffset>177800</wp:posOffset>
                      </wp:positionV>
                      <wp:extent cx="119380" cy="8813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9380" cy="881380"/>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top:0pt;mso-wrap-distance-right:5.65pt;mso-wrap-distance-left:5.65pt;mso-wrap-distance-bottom:0pt;margin-top:14pt;margin-left:246.2pt;mso-position-horizontal-relative:text;mso-position-vertical-relative:text;position:absolute;height:69.400000000000006pt;width:9.4pt;z-index:8;" o:spid="_x0000_s1026"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5327650</wp:posOffset>
                      </wp:positionH>
                      <wp:positionV relativeFrom="paragraph">
                        <wp:posOffset>177800</wp:posOffset>
                      </wp:positionV>
                      <wp:extent cx="133350" cy="8813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3350" cy="881380"/>
                              </a:xfrm>
                              <a:prstGeom prst="rightBracket">
                                <a:avLst/>
                              </a:prstGeom>
                              <a:ln w="9525" cap="flat" cmpd="sng" algn="ctr">
                                <a:solidFill>
                                  <a:schemeClr val="tx1"/>
                                </a:solidFill>
                                <a:prstDash val="solid"/>
                                <a:headEnd/>
                                <a:tailE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top:0pt;mso-wrap-distance-right:5.65pt;mso-wrap-distance-left:5.65pt;mso-wrap-distance-bottom:0pt;margin-top:14pt;margin-left:419.5pt;mso-position-horizontal-relative:text;mso-position-vertical-relative:text;position:absolute;height:69.400000000000006pt;width:10.5pt;z-index:9;" o:spid="_x0000_s1027" o:allowincell="t" o:allowoverlap="t" filled="f" stroked="t" strokecolor="#000000 [3213]"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18"/>
              </w:rPr>
              <w:t>　（２）　じん不全に基づく消化器症状（有・無）　　〔食思不振、悪心、嘔吐、下痢〕</w:t>
            </w:r>
          </w:p>
          <w:p>
            <w:pPr>
              <w:pStyle w:val="0"/>
              <w:jc w:val="left"/>
              <w:rPr>
                <w:rFonts w:hint="default" w:asciiTheme="minorEastAsia" w:hAnsiTheme="minorEastAsia"/>
                <w:sz w:val="18"/>
              </w:rPr>
            </w:pPr>
            <w:r>
              <w:rPr>
                <w:rFonts w:hint="eastAsia" w:asciiTheme="minorEastAsia" w:hAnsiTheme="minorEastAsia"/>
                <w:sz w:val="18"/>
              </w:rPr>
              <w:t>　（３）　水分電解質異常　　（有・無）　　　　　　　　　Ｎａ　　　　</w:t>
            </w:r>
            <w:r>
              <w:rPr>
                <w:rFonts w:hint="eastAsia" w:asciiTheme="minorEastAsia" w:hAnsiTheme="minorEastAsia"/>
                <w:sz w:val="18"/>
              </w:rPr>
              <w:t>mEq/</w:t>
            </w:r>
            <w:r>
              <w:rPr>
                <w:rFonts w:hint="eastAsia" w:asciiTheme="minorEastAsia" w:hAnsiTheme="minorEastAsia"/>
                <w:sz w:val="18"/>
              </w:rPr>
              <w:t>ℓ・Ｋ　　　　</w:t>
            </w:r>
            <w:r>
              <w:rPr>
                <w:rFonts w:hint="eastAsia" w:asciiTheme="minorEastAsia" w:hAnsiTheme="minorEastAsia"/>
                <w:sz w:val="18"/>
              </w:rPr>
              <w:t>mEq/</w:t>
            </w:r>
            <w:r>
              <w:rPr>
                <w:rFonts w:hint="eastAsia" w:asciiTheme="minorEastAsia" w:hAnsiTheme="minorEastAsia"/>
                <w:sz w:val="18"/>
              </w:rPr>
              <w:t>ℓ</w:t>
            </w:r>
          </w:p>
          <w:p>
            <w:pPr>
              <w:pStyle w:val="0"/>
              <w:jc w:val="left"/>
              <w:rPr>
                <w:rFonts w:hint="default" w:asciiTheme="minorEastAsia" w:hAnsiTheme="minorEastAsia"/>
                <w:sz w:val="18"/>
              </w:rPr>
            </w:pPr>
            <w:r>
              <w:rPr>
                <w:rFonts w:hint="eastAsia" w:asciiTheme="minorEastAsia" w:hAnsiTheme="minorEastAsia"/>
                <w:sz w:val="18"/>
              </w:rPr>
              <w:t>　　　　　　　　　　　　　　　　　　　　　　　　　　　　Ｃａ　　　　</w:t>
            </w:r>
            <w:r>
              <w:rPr>
                <w:rFonts w:hint="eastAsia" w:asciiTheme="minorEastAsia" w:hAnsiTheme="minorEastAsia"/>
                <w:sz w:val="18"/>
              </w:rPr>
              <w:t>mEq/</w:t>
            </w:r>
            <w:r>
              <w:rPr>
                <w:rFonts w:hint="eastAsia" w:asciiTheme="minorEastAsia" w:hAnsiTheme="minorEastAsia"/>
                <w:sz w:val="18"/>
              </w:rPr>
              <w:t>ℓ・Ｐ　　　　</w:t>
            </w:r>
            <w:r>
              <w:rPr>
                <w:rFonts w:hint="eastAsia" w:asciiTheme="minorEastAsia" w:hAnsiTheme="minorEastAsia"/>
                <w:sz w:val="18"/>
              </w:rPr>
              <w:t>mg/d</w:t>
            </w:r>
            <w:r>
              <w:rPr>
                <w:rFonts w:hint="eastAsia" w:asciiTheme="minorEastAsia" w:hAnsiTheme="minorEastAsia"/>
                <w:sz w:val="18"/>
              </w:rPr>
              <w:t>ℓ</w:t>
            </w:r>
          </w:p>
          <w:p>
            <w:pPr>
              <w:pStyle w:val="0"/>
              <w:jc w:val="left"/>
              <w:rPr>
                <w:rFonts w:hint="default" w:asciiTheme="minorEastAsia" w:hAnsiTheme="minorEastAsia"/>
                <w:sz w:val="18"/>
              </w:rPr>
            </w:pPr>
            <w:r>
              <w:rPr>
                <w:rFonts w:hint="eastAsia" w:asciiTheme="minorEastAsia" w:hAnsiTheme="minorEastAsia"/>
                <w:sz w:val="18"/>
              </w:rPr>
              <w:t>　　　　　　　　　　　　　　　　　　　　　　　　　　　　浮腫・乏尿・多尿・脱水・肺うっ血</w:t>
            </w:r>
          </w:p>
          <w:p>
            <w:pPr>
              <w:pStyle w:val="0"/>
              <w:jc w:val="left"/>
              <w:rPr>
                <w:rFonts w:hint="default" w:asciiTheme="minorEastAsia" w:hAnsiTheme="minorEastAsia"/>
                <w:sz w:val="18"/>
              </w:rPr>
            </w:pPr>
            <w:r>
              <w:rPr>
                <w:rFonts w:hint="eastAsia" w:asciiTheme="minorEastAsia" w:hAnsiTheme="minorEastAsia"/>
                <w:sz w:val="18"/>
              </w:rPr>
              <w:t>　　　　　　　　　　　　　　　　　　　　　　　　　　　　その他（　　　　　　　　　　　　　）</w:t>
            </w:r>
          </w:p>
          <w:p>
            <w:pPr>
              <w:pStyle w:val="0"/>
              <w:jc w:val="left"/>
              <w:rPr>
                <w:rFonts w:hint="default" w:asciiTheme="minorEastAsia" w:hAnsiTheme="minorEastAsia"/>
                <w:sz w:val="18"/>
              </w:rPr>
            </w:pPr>
          </w:p>
          <w:p>
            <w:pPr>
              <w:pStyle w:val="0"/>
              <w:jc w:val="left"/>
              <w:rPr>
                <w:rFonts w:hint="default" w:asciiTheme="minorEastAsia" w:hAnsiTheme="minorEastAsia"/>
                <w:sz w:val="18"/>
              </w:rPr>
            </w:pPr>
            <w:r>
              <w:rPr>
                <w:rFonts w:hint="eastAsia" w:asciiTheme="minorEastAsia" w:hAnsiTheme="minorEastAsia"/>
                <w:sz w:val="18"/>
              </w:rPr>
              <w:t>　（４）　じん不全に基づく精神異常　　　　　　　　　　　（有・無）〔　　　　　　　　　　　　　　　〕</w:t>
            </w:r>
          </w:p>
          <w:p>
            <w:pPr>
              <w:pStyle w:val="0"/>
              <w:jc w:val="left"/>
              <w:rPr>
                <w:rFonts w:hint="default" w:asciiTheme="minorEastAsia" w:hAnsiTheme="minorEastAsia"/>
                <w:sz w:val="18"/>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3119755</wp:posOffset>
                      </wp:positionH>
                      <wp:positionV relativeFrom="paragraph">
                        <wp:posOffset>165735</wp:posOffset>
                      </wp:positionV>
                      <wp:extent cx="101600" cy="43370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rot="-10800000" flipH="1">
                                <a:off x="0" y="0"/>
                                <a:ext cx="101600" cy="433705"/>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flip:x;mso-wrap-distance-top:0pt;mso-wrap-distance-right:5.65pt;mso-wrap-distance-left:5.65pt;mso-wrap-distance-bottom:0pt;margin-top:13.05pt;margin-left:245.65pt;mso-position-horizontal-relative:text;mso-position-vertical-relative:text;position:absolute;height:34.15pt;width:8pt;z-index:6;rotation:180;" o:spid="_x0000_s1028"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5357495</wp:posOffset>
                      </wp:positionH>
                      <wp:positionV relativeFrom="paragraph">
                        <wp:posOffset>165735</wp:posOffset>
                      </wp:positionV>
                      <wp:extent cx="103505" cy="43878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3505" cy="438785"/>
                              </a:xfrm>
                              <a:prstGeom prst="righ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top:0pt;mso-wrap-distance-right:5.65pt;mso-wrap-distance-left:5.65pt;mso-wrap-distance-bottom:0pt;margin-top:13.05pt;margin-left:421.85pt;mso-position-horizontal-relative:text;mso-position-vertical-relative:text;position:absolute;height:34.54pt;width:8.15pt;z-index:7;" o:spid="_x0000_s1029" o:allowincell="t" o:allowoverlap="t" filled="f" stroked="t" strokecolor="#000000 [3213]"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18"/>
              </w:rPr>
              <w:t>　（５）　エックス線写真所見における骨異栄養症　　　　　（有・無）〔　高　度・中　等　度・軽　度　〕</w:t>
            </w:r>
          </w:p>
          <w:p>
            <w:pPr>
              <w:pStyle w:val="0"/>
              <w:jc w:val="left"/>
              <w:rPr>
                <w:rFonts w:hint="default" w:asciiTheme="minorEastAsia" w:hAnsiTheme="minorEastAsia"/>
                <w:sz w:val="18"/>
              </w:rPr>
            </w:pPr>
            <w:r>
              <w:rPr>
                <w:rFonts w:hint="eastAsia" w:asciiTheme="minorEastAsia" w:hAnsiTheme="minorEastAsia"/>
                <w:sz w:val="18"/>
              </w:rPr>
              <w:t>　（６）　じん性貧血　　　　　　　　　　　　（有・無）　　Ｈｂ　　　　　</w:t>
            </w:r>
            <w:r>
              <w:rPr>
                <w:rFonts w:hint="eastAsia" w:asciiTheme="minorEastAsia" w:hAnsiTheme="minorEastAsia"/>
                <w:sz w:val="18"/>
              </w:rPr>
              <w:t>g/d</w:t>
            </w:r>
            <w:r>
              <w:rPr>
                <w:rFonts w:hint="eastAsia" w:asciiTheme="minorEastAsia" w:hAnsiTheme="minorEastAsia"/>
                <w:sz w:val="18"/>
              </w:rPr>
              <w:t>ℓ・Ｈｔ　　　　　％</w:t>
            </w:r>
          </w:p>
          <w:p>
            <w:pPr>
              <w:pStyle w:val="0"/>
              <w:jc w:val="left"/>
              <w:rPr>
                <w:rFonts w:hint="default" w:asciiTheme="minorEastAsia" w:hAnsiTheme="minorEastAsia"/>
                <w:sz w:val="18"/>
              </w:rPr>
            </w:pPr>
            <w:r>
              <w:rPr>
                <w:rFonts w:hint="eastAsia" w:asciiTheme="minorEastAsia" w:hAnsiTheme="minorEastAsia"/>
                <w:sz w:val="18"/>
              </w:rPr>
              <w:t>　　　　　　　　　　　　　　　　　　　　　　　　　　　　　赤血球数　　　　　　　　　　×</w:t>
            </w:r>
            <w:r>
              <w:rPr>
                <w:rFonts w:hint="eastAsia" w:asciiTheme="minorEastAsia" w:hAnsiTheme="minorEastAsia"/>
                <w:sz w:val="18"/>
              </w:rPr>
              <w:t>10</w:t>
            </w:r>
            <w:r>
              <w:rPr>
                <w:rFonts w:hint="eastAsia" w:asciiTheme="minorEastAsia" w:hAnsiTheme="minorEastAsia"/>
                <w:sz w:val="18"/>
              </w:rPr>
              <w:t>⁴</w:t>
            </w:r>
            <w:r>
              <w:rPr>
                <w:rFonts w:hint="eastAsia" w:asciiTheme="minorEastAsia" w:hAnsiTheme="minorEastAsia"/>
                <w:sz w:val="18"/>
              </w:rPr>
              <w:t>/mm³</w:t>
            </w:r>
          </w:p>
          <w:p>
            <w:pPr>
              <w:pStyle w:val="0"/>
              <w:jc w:val="left"/>
              <w:rPr>
                <w:rFonts w:hint="default" w:asciiTheme="minorEastAsia" w:hAnsiTheme="minorEastAsia"/>
                <w:sz w:val="18"/>
              </w:rPr>
            </w:pPr>
          </w:p>
          <w:p>
            <w:pPr>
              <w:pStyle w:val="0"/>
              <w:jc w:val="left"/>
              <w:rPr>
                <w:rFonts w:hint="default" w:asciiTheme="minorEastAsia" w:hAnsiTheme="minorEastAsia"/>
                <w:sz w:val="18"/>
              </w:rPr>
            </w:pPr>
            <w:r>
              <w:rPr>
                <w:rFonts w:hint="eastAsia" w:asciiTheme="minorEastAsia" w:hAnsiTheme="minorEastAsia"/>
                <w:sz w:val="18"/>
              </w:rPr>
              <w:t>　（７）　代謝性アシドーシス　　　　　　　　（有・無）　〔ＨＣＯ₃　　　　　　　　　　</w:t>
            </w:r>
            <w:r>
              <w:rPr>
                <w:rFonts w:hint="eastAsia" w:asciiTheme="minorEastAsia" w:hAnsiTheme="minorEastAsia"/>
                <w:sz w:val="18"/>
              </w:rPr>
              <w:t xml:space="preserve"> mEq/</w:t>
            </w:r>
            <w:r>
              <w:rPr>
                <w:rFonts w:hint="eastAsia" w:asciiTheme="minorEastAsia" w:hAnsiTheme="minorEastAsia"/>
                <w:sz w:val="18"/>
              </w:rPr>
              <w:t>ℓ〕</w:t>
            </w:r>
          </w:p>
          <w:p>
            <w:pPr>
              <w:pStyle w:val="0"/>
              <w:jc w:val="left"/>
              <w:rPr>
                <w:rFonts w:hint="default" w:asciiTheme="minorEastAsia" w:hAnsiTheme="minorEastAsia"/>
                <w:sz w:val="18"/>
              </w:rPr>
            </w:pPr>
            <w:r>
              <w:rPr>
                <w:rFonts w:hint="eastAsia" w:asciiTheme="minorEastAsia" w:hAnsiTheme="minorEastAsia"/>
                <w:sz w:val="18"/>
              </w:rPr>
              <w:t>　（８）　重篤な高血圧症　　　　　　　　　　（有・無）　　最大血圧／最小血圧</w:t>
            </w:r>
          </w:p>
          <w:p>
            <w:pPr>
              <w:pStyle w:val="0"/>
              <w:jc w:val="left"/>
              <w:rPr>
                <w:rFonts w:hint="default" w:asciiTheme="minorEastAsia" w:hAnsiTheme="minorEastAsia"/>
                <w:sz w:val="18"/>
              </w:rPr>
            </w:pPr>
            <w:r>
              <w:rPr>
                <w:rFonts w:hint="eastAsia" w:asciiTheme="minorEastAsia" w:hAnsiTheme="minorEastAsia"/>
                <w:sz w:val="18"/>
              </w:rPr>
              <w:t>　　　　　　　　　　　　　　　　　　　　　　　　　　　　　　　　　　　　　／　　　　ｍｍＨｇ</w:t>
            </w:r>
          </w:p>
          <w:p>
            <w:pPr>
              <w:pStyle w:val="0"/>
              <w:jc w:val="left"/>
              <w:rPr>
                <w:rFonts w:hint="default" w:asciiTheme="minorEastAsia" w:hAnsiTheme="minorEastAsia"/>
                <w:sz w:val="18"/>
              </w:rPr>
            </w:pPr>
            <w:r>
              <w:rPr>
                <w:rFonts w:hint="eastAsia" w:asciiTheme="minorEastAsia" w:hAnsiTheme="minorEastAsia"/>
                <w:sz w:val="18"/>
              </w:rPr>
              <w:t>　（９）　じん不全に直接関連するその他の症状　　　　　　（有・無）〔　　　　　　　　　　　　　　〕</w:t>
            </w:r>
          </w:p>
          <w:p>
            <w:pPr>
              <w:pStyle w:val="0"/>
              <w:jc w:val="left"/>
              <w:rPr>
                <w:rFonts w:hint="default" w:asciiTheme="minorEastAsia" w:hAnsiTheme="minorEastAsia"/>
                <w:b w:val="1"/>
                <w:sz w:val="18"/>
              </w:rPr>
            </w:pPr>
            <w:r>
              <w:rPr>
                <w:rFonts w:hint="eastAsia" w:asciiTheme="minorEastAsia" w:hAnsiTheme="minorEastAsia"/>
                <w:b w:val="1"/>
                <w:sz w:val="18"/>
              </w:rPr>
              <w:t>５　現在までの治療内容　（慢性透析療法の実施の有無・</w:t>
            </w:r>
            <w:r>
              <w:rPr>
                <w:rFonts w:hint="eastAsia" w:asciiTheme="minorEastAsia" w:hAnsiTheme="minorEastAsia"/>
                <w:b w:val="1"/>
                <w:sz w:val="18"/>
              </w:rPr>
              <w:t>1</w:t>
            </w:r>
            <w:r>
              <w:rPr>
                <w:rFonts w:hint="eastAsia" w:asciiTheme="minorEastAsia" w:hAnsiTheme="minorEastAsia"/>
                <w:b w:val="1"/>
                <w:sz w:val="18"/>
              </w:rPr>
              <w:t>週間あたりの回数・治療期間等）</w:t>
            </w:r>
          </w:p>
          <w:p>
            <w:pPr>
              <w:pStyle w:val="0"/>
              <w:jc w:val="left"/>
              <w:rPr>
                <w:rFonts w:hint="default" w:asciiTheme="minorEastAsia" w:hAnsiTheme="minorEastAsia"/>
                <w:sz w:val="18"/>
              </w:rPr>
            </w:pPr>
            <w:r>
              <w:rPr>
                <w:rFonts w:hint="eastAsia" w:asciiTheme="minorEastAsia" w:hAnsiTheme="minorEastAsia"/>
                <w:sz w:val="18"/>
              </w:rPr>
              <w:t>　　　　</w:t>
            </w:r>
          </w:p>
          <w:p>
            <w:pPr>
              <w:pStyle w:val="0"/>
              <w:jc w:val="left"/>
              <w:rPr>
                <w:rFonts w:hint="default" w:asciiTheme="minorEastAsia" w:hAnsiTheme="minorEastAsia"/>
                <w:sz w:val="18"/>
              </w:rPr>
            </w:pPr>
            <w:r>
              <w:rPr>
                <w:rFonts w:hint="eastAsia" w:asciiTheme="minorEastAsia" w:hAnsiTheme="minorEastAsia"/>
                <w:sz w:val="18"/>
              </w:rPr>
              <w:t>　　　</w:t>
            </w:r>
          </w:p>
          <w:p>
            <w:pPr>
              <w:pStyle w:val="0"/>
              <w:jc w:val="left"/>
              <w:rPr>
                <w:rFonts w:hint="default" w:asciiTheme="minorEastAsia" w:hAnsiTheme="minorEastAsia"/>
                <w:sz w:val="18"/>
              </w:rPr>
            </w:pPr>
          </w:p>
          <w:p>
            <w:pPr>
              <w:pStyle w:val="0"/>
              <w:jc w:val="left"/>
              <w:rPr>
                <w:rFonts w:hint="default" w:asciiTheme="minorEastAsia" w:hAnsiTheme="minorEastAsia"/>
                <w:b w:val="1"/>
                <w:sz w:val="18"/>
              </w:rPr>
            </w:pPr>
            <w:r>
              <w:rPr>
                <w:rFonts w:hint="eastAsia" w:asciiTheme="minorEastAsia" w:hAnsiTheme="minorEastAsia"/>
                <w:b w:val="1"/>
                <w:sz w:val="18"/>
              </w:rPr>
              <w:t>６　日常生活の制限による分類</w:t>
            </w:r>
          </w:p>
          <w:p>
            <w:pPr>
              <w:pStyle w:val="0"/>
              <w:ind w:left="750" w:leftChars="100" w:hanging="540" w:hangingChars="300"/>
              <w:jc w:val="left"/>
              <w:rPr>
                <w:rFonts w:hint="default" w:asciiTheme="minorEastAsia" w:hAnsiTheme="minorEastAsia"/>
                <w:sz w:val="18"/>
              </w:rPr>
            </w:pPr>
            <w:r>
              <w:rPr>
                <w:rFonts w:hint="eastAsia" w:asciiTheme="minorEastAsia" w:hAnsiTheme="minorEastAsia"/>
                <w:sz w:val="18"/>
              </w:rPr>
              <w:t>（１）　家庭内での普通の日常生活活動又は社会での極めて温和な日常生活活動については支障がなく、それ以上の活動でも著しく制限されることがないもの</w:t>
            </w:r>
          </w:p>
          <w:p>
            <w:pPr>
              <w:pStyle w:val="0"/>
              <w:ind w:left="750" w:leftChars="100" w:hanging="540" w:hangingChars="300"/>
              <w:jc w:val="left"/>
              <w:rPr>
                <w:rFonts w:hint="default" w:asciiTheme="minorEastAsia" w:hAnsiTheme="minorEastAsia"/>
                <w:sz w:val="18"/>
              </w:rPr>
            </w:pPr>
            <w:r>
              <w:rPr>
                <w:rFonts w:hint="eastAsia" w:asciiTheme="minorEastAsia" w:hAnsiTheme="minorEastAsia"/>
                <w:sz w:val="18"/>
              </w:rPr>
              <w:t>（２）　家庭内での普通の日常生活活動又は社会での極めて温和な日常生活活動には支障がないが、それ以上の活動は著しく制限されるもの</w:t>
            </w:r>
          </w:p>
          <w:p>
            <w:pPr>
              <w:pStyle w:val="0"/>
              <w:ind w:left="360" w:hanging="360" w:hangingChars="200"/>
              <w:jc w:val="left"/>
              <w:rPr>
                <w:rFonts w:hint="default" w:asciiTheme="minorEastAsia" w:hAnsiTheme="minorEastAsia"/>
                <w:sz w:val="18"/>
              </w:rPr>
            </w:pPr>
            <w:r>
              <w:rPr>
                <w:rFonts w:hint="eastAsia" w:asciiTheme="minorEastAsia" w:hAnsiTheme="minorEastAsia"/>
                <w:sz w:val="18"/>
              </w:rPr>
              <w:t>　（３）　家庭内での極めて温和な日常生活活動には支障がないが、それ以上の活動は著しく制限されるもの</w:t>
            </w:r>
          </w:p>
          <w:p>
            <w:pPr>
              <w:pStyle w:val="0"/>
              <w:ind w:left="360" w:hanging="360" w:hangingChars="200"/>
              <w:jc w:val="left"/>
              <w:rPr>
                <w:rFonts w:hint="default" w:asciiTheme="minorEastAsia" w:hAnsiTheme="minorEastAsia"/>
                <w:sz w:val="18"/>
              </w:rPr>
            </w:pPr>
            <w:r>
              <w:rPr>
                <w:rFonts w:hint="eastAsia" w:asciiTheme="minorEastAsia" w:hAnsiTheme="minorEastAsia"/>
                <w:sz w:val="18"/>
              </w:rPr>
              <w:t>　（４）　自己の身辺の日常生活活動を著しく制限されるもの</w:t>
            </w:r>
          </w:p>
        </w:tc>
      </w:tr>
    </w:tbl>
    <w:p>
      <w:pPr>
        <w:rPr>
          <w:rFonts w:hint="default" w:asciiTheme="minorEastAsia" w:hAnsiTheme="minorEastAsia"/>
          <w:sz w:val="18"/>
        </w:rPr>
        <w:sectPr>
          <w:pgSz w:w="11906" w:h="16838"/>
          <w:pgMar w:top="1134" w:right="1077" w:bottom="1134" w:left="1077" w:header="794" w:footer="992" w:gutter="0"/>
          <w:cols w:space="720"/>
          <w:textDirection w:val="lrTb"/>
          <w:docGrid w:type="lines" w:linePitch="316"/>
        </w:sectPr>
      </w:pPr>
    </w:p>
    <w:p>
      <w:pPr>
        <w:pStyle w:val="0"/>
        <w:jc w:val="right"/>
        <w:rPr>
          <w:rFonts w:hint="default" w:ascii="HGPｺﾞｼｯｸM" w:hAnsi="HGPｺﾞｼｯｸM" w:eastAsia="HGPｺﾞｼｯｸM"/>
          <w:b w:val="0"/>
          <w:sz w:val="18"/>
          <w:bdr w:val="single" w:color="auto" w:sz="4" w:space="0"/>
        </w:rPr>
      </w:pPr>
      <w:r>
        <w:rPr>
          <w:rFonts w:hint="eastAsia" w:ascii="HGPｺﾞｼｯｸM" w:hAnsi="HGPｺﾞｼｯｸM" w:eastAsia="HGPｺﾞｼｯｸM"/>
          <w:b w:val="0"/>
          <w:sz w:val="18"/>
          <w:bdr w:val="single" w:color="auto" w:sz="4" w:space="0"/>
        </w:rPr>
        <w:t>平成</w:t>
      </w:r>
      <w:r>
        <w:rPr>
          <w:rFonts w:hint="eastAsia" w:ascii="HGPｺﾞｼｯｸM" w:hAnsi="HGPｺﾞｼｯｸM" w:eastAsia="HGPｺﾞｼｯｸM"/>
          <w:b w:val="0"/>
          <w:sz w:val="18"/>
          <w:bdr w:val="single" w:color="auto" w:sz="4" w:space="0"/>
        </w:rPr>
        <w:t>30</w:t>
      </w:r>
      <w:r>
        <w:rPr>
          <w:rFonts w:hint="eastAsia" w:ascii="HGPｺﾞｼｯｸM" w:hAnsi="HGPｺﾞｼｯｸM" w:eastAsia="HGPｺﾞｼｯｸM"/>
          <w:b w:val="0"/>
          <w:sz w:val="18"/>
          <w:bdr w:val="single" w:color="auto" w:sz="4" w:space="0"/>
        </w:rPr>
        <w:t>年</w:t>
      </w:r>
      <w:r>
        <w:rPr>
          <w:rFonts w:hint="eastAsia" w:ascii="HGPｺﾞｼｯｸM" w:hAnsi="HGPｺﾞｼｯｸM" w:eastAsia="HGPｺﾞｼｯｸM"/>
          <w:b w:val="0"/>
          <w:sz w:val="18"/>
          <w:bdr w:val="single" w:color="auto" w:sz="4" w:space="0"/>
        </w:rPr>
        <w:t>4</w:t>
      </w:r>
      <w:r>
        <w:rPr>
          <w:rFonts w:hint="eastAsia" w:ascii="HGPｺﾞｼｯｸM" w:hAnsi="HGPｺﾞｼｯｸM" w:eastAsia="HGPｺﾞｼｯｸM"/>
          <w:b w:val="0"/>
          <w:sz w:val="18"/>
          <w:bdr w:val="single" w:color="auto" w:sz="4" w:space="0"/>
        </w:rPr>
        <w:t>月</w:t>
      </w:r>
      <w:r>
        <w:rPr>
          <w:rFonts w:hint="eastAsia" w:ascii="HGPｺﾞｼｯｸM" w:hAnsi="HGPｺﾞｼｯｸM" w:eastAsia="HGPｺﾞｼｯｸM"/>
          <w:b w:val="0"/>
          <w:sz w:val="18"/>
          <w:bdr w:val="single" w:color="auto" w:sz="4" w:space="0"/>
        </w:rPr>
        <w:t>1</w:t>
      </w:r>
      <w:r>
        <w:rPr>
          <w:rFonts w:hint="eastAsia" w:ascii="HGPｺﾞｼｯｸM" w:hAnsi="HGPｺﾞｼｯｸM" w:eastAsia="HGPｺﾞｼｯｸM"/>
          <w:b w:val="0"/>
          <w:sz w:val="18"/>
          <w:bdr w:val="single" w:color="auto" w:sz="4" w:space="0"/>
        </w:rPr>
        <w:t>日以降用</w:t>
      </w:r>
    </w:p>
    <w:p>
      <w:pPr>
        <w:pStyle w:val="0"/>
        <w:jc w:val="center"/>
        <w:rPr>
          <w:rFonts w:hint="default" w:asciiTheme="minorEastAsia" w:hAnsiTheme="minorEastAsia"/>
          <w:sz w:val="18"/>
          <w:u w:val="single" w:color="auto"/>
        </w:rPr>
      </w:pPr>
      <w:r>
        <w:rPr>
          <w:rFonts w:hint="eastAsia" w:ascii="HGPｺﾞｼｯｸM" w:hAnsi="HGPｺﾞｼｯｸM" w:eastAsia="HGPｺﾞｼｯｸM"/>
          <w:b w:val="1"/>
          <w:sz w:val="24"/>
          <w:u w:val="double" w:color="auto"/>
        </w:rPr>
        <w:t>慢性腎不全透析導入基準による評価表</w:t>
      </w:r>
    </w:p>
    <w:p>
      <w:pPr>
        <w:pStyle w:val="0"/>
        <w:jc w:val="center"/>
        <w:rPr>
          <w:rFonts w:hint="default" w:asciiTheme="minorEastAsia" w:hAnsiTheme="minorEastAsia"/>
          <w:sz w:val="18"/>
          <w:u w:val="single" w:color="auto"/>
        </w:rPr>
      </w:pPr>
    </w:p>
    <w:p>
      <w:pPr>
        <w:pStyle w:val="0"/>
        <w:ind w:firstLine="5149" w:firstLineChars="2800"/>
        <w:rPr>
          <w:rFonts w:hint="default" w:asciiTheme="minorEastAsia" w:hAnsiTheme="minorEastAsia"/>
          <w:sz w:val="18"/>
          <w:u w:val="single" w:color="auto"/>
        </w:rPr>
      </w:pPr>
      <w:r>
        <w:rPr>
          <w:rFonts w:hint="eastAsia" w:asciiTheme="minorEastAsia" w:hAnsiTheme="minorEastAsia"/>
          <w:sz w:val="18"/>
          <w:u w:val="single" w:color="auto"/>
        </w:rPr>
        <w:t>患者氏名　　　　　　　　　　　　　　　　　</w:t>
      </w:r>
    </w:p>
    <w:p>
      <w:pPr>
        <w:pStyle w:val="0"/>
        <w:ind w:left="0" w:leftChars="0" w:right="0" w:rightChars="0" w:firstLine="0" w:firstLineChars="0"/>
        <w:rPr>
          <w:rFonts w:hint="default" w:asciiTheme="minorEastAsia" w:hAnsiTheme="minorEastAsia"/>
          <w:sz w:val="18"/>
        </w:rPr>
      </w:pPr>
      <w:r>
        <w:rPr>
          <w:rFonts w:hint="eastAsia" w:ascii="HGPｺﾞｼｯｸM" w:hAnsi="HGPｺﾞｼｯｸM" w:eastAsia="HGPｺﾞｼｯｸM"/>
          <w:b w:val="1"/>
          <w:sz w:val="18"/>
        </w:rPr>
        <w:t>Ⅰ．臨床症状</w:t>
      </w:r>
    </w:p>
    <w:p>
      <w:pPr>
        <w:pStyle w:val="0"/>
        <w:ind w:left="0" w:leftChars="0" w:right="0" w:rightChars="0" w:firstLine="184" w:firstLineChars="100"/>
        <w:rPr>
          <w:rFonts w:hint="default" w:asciiTheme="minorEastAsia" w:hAnsiTheme="minorEastAsia"/>
          <w:sz w:val="18"/>
        </w:rPr>
      </w:pPr>
      <w:r>
        <w:rPr>
          <w:rFonts w:hint="eastAsia" w:asciiTheme="minorEastAsia" w:hAnsiTheme="minorEastAsia"/>
          <w:sz w:val="18"/>
        </w:rPr>
        <w:t>　</w:t>
      </w:r>
      <w:r>
        <w:rPr>
          <w:rFonts w:hint="eastAsia" w:ascii="HGPｺﾞｼｯｸM" w:hAnsi="HGPｺﾞｼｯｸM" w:eastAsia="HGPｺﾞｼｯｸM"/>
          <w:sz w:val="18"/>
        </w:rPr>
        <w:t>次の１～７のうち、該当する番号に○をつけてください。</w:t>
      </w:r>
    </w:p>
    <w:p>
      <w:pPr>
        <w:pStyle w:val="0"/>
        <w:spacing w:line="120" w:lineRule="auto"/>
        <w:ind w:left="428" w:leftChars="0" w:right="0" w:rightChars="0" w:firstLine="0" w:firstLineChars="0"/>
        <w:rPr>
          <w:rFonts w:hint="default" w:asciiTheme="minorEastAsia" w:hAnsiTheme="minorEastAsia"/>
          <w:sz w:val="18"/>
        </w:rPr>
      </w:pPr>
      <w:r>
        <w:rPr>
          <w:rFonts w:hint="eastAsia" w:asciiTheme="minorEastAsia" w:hAnsiTheme="minorEastAsia"/>
          <w:sz w:val="18"/>
        </w:rPr>
        <w:t>１．体液貯留（全身性浮腫、高度の低タンパク血症、肺水腫）</w:t>
      </w:r>
    </w:p>
    <w:p>
      <w:pPr>
        <w:pStyle w:val="0"/>
        <w:spacing w:line="120" w:lineRule="auto"/>
        <w:ind w:left="428" w:leftChars="0" w:right="0" w:rightChars="0" w:firstLine="0" w:firstLineChars="0"/>
        <w:rPr>
          <w:rFonts w:hint="default" w:asciiTheme="minorEastAsia" w:hAnsiTheme="minorEastAsia"/>
          <w:sz w:val="18"/>
        </w:rPr>
      </w:pPr>
      <w:r>
        <w:rPr>
          <w:rFonts w:hint="eastAsia" w:asciiTheme="minorEastAsia" w:hAnsiTheme="minorEastAsia"/>
          <w:sz w:val="18"/>
        </w:rPr>
        <w:t>２．体液異常（管理不能の電解質・酸塩基平衡異常）</w:t>
      </w:r>
    </w:p>
    <w:p>
      <w:pPr>
        <w:pStyle w:val="0"/>
        <w:spacing w:line="120" w:lineRule="auto"/>
        <w:ind w:left="428" w:leftChars="0" w:right="0" w:rightChars="0" w:firstLine="0" w:firstLineChars="0"/>
        <w:rPr>
          <w:rFonts w:hint="default" w:asciiTheme="minorEastAsia" w:hAnsiTheme="minorEastAsia"/>
          <w:sz w:val="18"/>
        </w:rPr>
      </w:pPr>
      <w:r>
        <w:rPr>
          <w:rFonts w:hint="eastAsia" w:asciiTheme="minorEastAsia" w:hAnsiTheme="minorEastAsia"/>
          <w:sz w:val="18"/>
        </w:rPr>
        <w:t>３．消化器症状（悪心、嘔吐、食思不振、下痢など）</w:t>
      </w:r>
    </w:p>
    <w:p>
      <w:pPr>
        <w:pStyle w:val="0"/>
        <w:spacing w:line="120" w:lineRule="auto"/>
        <w:ind w:left="428" w:leftChars="0" w:right="0" w:rightChars="0" w:firstLine="0" w:firstLineChars="0"/>
        <w:rPr>
          <w:rFonts w:hint="default" w:asciiTheme="minorEastAsia" w:hAnsiTheme="minorEastAsia"/>
          <w:sz w:val="18"/>
        </w:rPr>
      </w:pPr>
      <w:r>
        <w:rPr>
          <w:rFonts w:hint="eastAsia" w:asciiTheme="minorEastAsia" w:hAnsiTheme="minorEastAsia"/>
          <w:sz w:val="18"/>
        </w:rPr>
        <w:t>４．循環器症状（重篤な高血圧、心不全、心包炎）</w:t>
      </w:r>
    </w:p>
    <w:p>
      <w:pPr>
        <w:pStyle w:val="0"/>
        <w:spacing w:line="120" w:lineRule="auto"/>
        <w:ind w:left="428" w:leftChars="0" w:right="0" w:rightChars="0" w:firstLine="0" w:firstLineChars="0"/>
        <w:rPr>
          <w:rFonts w:hint="default" w:asciiTheme="minorEastAsia" w:hAnsiTheme="minorEastAsia"/>
          <w:sz w:val="18"/>
        </w:rPr>
      </w:pPr>
      <w:r>
        <w:rPr>
          <w:rFonts w:hint="eastAsia" w:asciiTheme="minorEastAsia" w:hAnsiTheme="minorEastAsia"/>
          <w:sz w:val="18"/>
        </w:rPr>
        <w:t>５．神経症状（中枢・末梢神経障害、精神障害）</w:t>
      </w:r>
    </w:p>
    <w:p>
      <w:pPr>
        <w:pStyle w:val="0"/>
        <w:spacing w:line="120" w:lineRule="auto"/>
        <w:ind w:left="428" w:leftChars="0" w:right="0" w:rightChars="0" w:firstLine="0" w:firstLineChars="0"/>
        <w:rPr>
          <w:rFonts w:hint="default" w:asciiTheme="minorEastAsia" w:hAnsiTheme="minorEastAsia"/>
          <w:sz w:val="18"/>
        </w:rPr>
      </w:pPr>
      <w:r>
        <w:rPr>
          <w:rFonts w:hint="eastAsia" w:asciiTheme="minorEastAsia" w:hAnsiTheme="minorEastAsia"/>
          <w:sz w:val="18"/>
        </w:rPr>
        <w:t>６．血液異常（高度の貧血症状、出血傾向）</w:t>
      </w:r>
    </w:p>
    <w:p>
      <w:pPr>
        <w:pStyle w:val="0"/>
        <w:spacing w:line="120" w:lineRule="auto"/>
        <w:ind w:left="428" w:leftChars="0" w:right="0" w:rightChars="0" w:firstLine="0" w:firstLineChars="0"/>
        <w:rPr>
          <w:rFonts w:hint="default" w:asciiTheme="minorEastAsia" w:hAnsiTheme="minorEastAsia"/>
          <w:sz w:val="18"/>
        </w:rPr>
      </w:pPr>
      <w:r>
        <w:rPr>
          <w:rFonts w:hint="eastAsia" w:asciiTheme="minorEastAsia" w:hAnsiTheme="minorEastAsia"/>
          <w:sz w:val="18"/>
        </w:rPr>
        <w:t>７．視力障害（尿毒性網膜症、糖尿病性網膜症）</w:t>
      </w:r>
    </w:p>
    <w:tbl>
      <w:tblPr>
        <w:tblStyle w:val="25"/>
        <w:tblpPr w:leftFromText="0" w:rightFromText="0" w:topFromText="0" w:bottomFromText="0" w:vertAnchor="text" w:horzAnchor="margin" w:tblpXSpec="left" w:tblpY="1"/>
        <w:tblOverlap w:val="never"/>
        <w:tblW w:w="9395" w:type="dxa"/>
        <w:tblLayout w:type="fixed"/>
        <w:tblLook w:firstRow="1" w:lastRow="0" w:firstColumn="1" w:lastColumn="0" w:noHBand="0" w:noVBand="1" w:val="04A0"/>
      </w:tblPr>
      <w:tblGrid>
        <w:gridCol w:w="3227"/>
        <w:gridCol w:w="1612"/>
        <w:gridCol w:w="2727"/>
        <w:gridCol w:w="1255"/>
        <w:gridCol w:w="574"/>
      </w:tblGrid>
      <w:tr>
        <w:trPr>
          <w:trHeight w:val="350" w:hRule="atLeast"/>
        </w:trPr>
        <w:tc>
          <w:tcPr>
            <w:tcW w:w="3257" w:type="dxa"/>
            <w:vAlign w:val="top"/>
          </w:tcPr>
          <w:p>
            <w:pPr>
              <w:pStyle w:val="0"/>
              <w:jc w:val="center"/>
              <w:rPr>
                <w:rFonts w:hint="eastAsia"/>
              </w:rPr>
            </w:pPr>
            <w:r>
              <w:rPr>
                <w:rFonts w:hint="eastAsia"/>
              </w:rPr>
              <w:t>評価</w:t>
            </w:r>
          </w:p>
        </w:tc>
        <w:tc>
          <w:tcPr>
            <w:tcW w:w="16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点数</w:t>
            </w:r>
          </w:p>
        </w:tc>
        <w:tc>
          <w:tcPr>
            <w:tcW w:w="2752" w:type="dxa"/>
            <w:vMerge w:val="restart"/>
            <w:tcBorders>
              <w:top w:val="nil"/>
              <w:left w:val="single" w:color="auto" w:sz="4" w:space="0"/>
              <w:bottom w:val="nil"/>
              <w:right w:val="nil"/>
              <w:tl2br w:val="nil"/>
              <w:tr2bl w:val="nil"/>
            </w:tcBorders>
            <w:vAlign w:val="top"/>
          </w:tcPr>
          <w:p>
            <w:pPr>
              <w:pStyle w:val="0"/>
              <w:rPr>
                <w:rFonts w:hint="eastAsia"/>
              </w:rPr>
            </w:pPr>
          </w:p>
        </w:tc>
        <w:tc>
          <w:tcPr>
            <w:tcW w:w="1266" w:type="dxa"/>
            <w:vMerge w:val="restart"/>
            <w:tcBorders>
              <w:top w:val="nil"/>
              <w:left w:val="nil"/>
              <w:bottom w:val="nil"/>
              <w:right w:val="nil"/>
              <w:tl2br w:val="nil"/>
              <w:tr2bl w:val="nil"/>
            </w:tcBorders>
            <w:vAlign w:val="top"/>
          </w:tcPr>
          <w:p>
            <w:pPr>
              <w:pStyle w:val="0"/>
              <w:rPr>
                <w:rFonts w:hint="eastAsia"/>
              </w:rPr>
            </w:pPr>
          </w:p>
        </w:tc>
        <w:tc>
          <w:tcPr>
            <w:tcW w:w="577" w:type="dxa"/>
            <w:vMerge w:val="restart"/>
            <w:tcBorders>
              <w:top w:val="nil"/>
              <w:left w:val="nil"/>
              <w:bottom w:val="nil"/>
              <w:right w:val="nil"/>
              <w:tl2br w:val="nil"/>
              <w:tr2bl w:val="nil"/>
            </w:tcBorders>
            <w:vAlign w:val="top"/>
          </w:tcPr>
          <w:p>
            <w:pPr>
              <w:pStyle w:val="0"/>
              <w:rPr>
                <w:rFonts w:hint="eastAsia"/>
              </w:rPr>
            </w:pPr>
          </w:p>
        </w:tc>
      </w:tr>
      <w:tr>
        <w:trPr>
          <w:trHeight w:val="350" w:hRule="atLeast"/>
        </w:trPr>
        <w:tc>
          <w:tcPr>
            <w:tcW w:w="3257" w:type="dxa"/>
            <w:vAlign w:val="top"/>
          </w:tcPr>
          <w:p>
            <w:pPr>
              <w:pStyle w:val="0"/>
              <w:rPr>
                <w:rFonts w:hint="eastAsia"/>
              </w:rPr>
            </w:pPr>
            <w:r>
              <w:rPr>
                <w:rFonts w:hint="eastAsia"/>
              </w:rPr>
              <w:t>○が</w:t>
            </w:r>
            <w:r>
              <w:rPr>
                <w:rFonts w:hint="eastAsia"/>
              </w:rPr>
              <w:t>3</w:t>
            </w:r>
            <w:r>
              <w:rPr>
                <w:rFonts w:hint="eastAsia"/>
              </w:rPr>
              <w:t>個以上　　（高度）</w:t>
            </w:r>
          </w:p>
        </w:tc>
        <w:tc>
          <w:tcPr>
            <w:tcW w:w="16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30</w:t>
            </w:r>
            <w:r>
              <w:rPr>
                <w:rFonts w:hint="eastAsia"/>
              </w:rPr>
              <w:t>点</w:t>
            </w:r>
          </w:p>
        </w:tc>
        <w:tc>
          <w:tcPr>
            <w:tcW w:w="2752" w:type="dxa"/>
            <w:vMerge w:val="continue"/>
            <w:tcBorders>
              <w:top w:val="nil"/>
              <w:left w:val="single" w:color="auto" w:sz="4" w:space="0"/>
              <w:bottom w:val="nil"/>
              <w:right w:val="nil"/>
              <w:tl2br w:val="nil"/>
              <w:tr2bl w:val="nil"/>
            </w:tcBorders>
            <w:vAlign w:val="top"/>
          </w:tcPr>
          <w:p>
            <w:pPr>
              <w:pStyle w:val="0"/>
              <w:rPr>
                <w:rFonts w:hint="eastAsia"/>
              </w:rPr>
            </w:pPr>
          </w:p>
        </w:tc>
        <w:tc>
          <w:tcPr>
            <w:tcW w:w="1266" w:type="dxa"/>
            <w:vMerge w:val="continue"/>
            <w:tcBorders>
              <w:top w:val="nil"/>
              <w:left w:val="nil"/>
              <w:bottom w:val="single" w:color="auto" w:sz="4" w:space="0"/>
              <w:right w:val="nil"/>
              <w:tl2br w:val="nil"/>
              <w:tr2bl w:val="nil"/>
            </w:tcBorders>
            <w:vAlign w:val="top"/>
          </w:tcPr>
          <w:p>
            <w:pPr>
              <w:pStyle w:val="0"/>
              <w:rPr>
                <w:rFonts w:hint="eastAsia"/>
              </w:rPr>
            </w:pPr>
          </w:p>
        </w:tc>
        <w:tc>
          <w:tcPr>
            <w:tcW w:w="577" w:type="dxa"/>
            <w:vMerge w:val="continue"/>
            <w:tcBorders>
              <w:top w:val="nil"/>
              <w:left w:val="nil"/>
              <w:bottom w:val="nil"/>
              <w:right w:val="nil"/>
              <w:tl2br w:val="nil"/>
              <w:tr2bl w:val="nil"/>
            </w:tcBorders>
            <w:vAlign w:val="top"/>
          </w:tcPr>
          <w:p>
            <w:pPr>
              <w:pStyle w:val="0"/>
              <w:rPr>
                <w:rFonts w:hint="eastAsia"/>
              </w:rPr>
            </w:pPr>
          </w:p>
        </w:tc>
      </w:tr>
      <w:tr>
        <w:trPr>
          <w:trHeight w:val="340" w:hRule="atLeast"/>
        </w:trPr>
        <w:tc>
          <w:tcPr>
            <w:tcW w:w="3257" w:type="dxa"/>
            <w:vAlign w:val="top"/>
          </w:tcPr>
          <w:p>
            <w:pPr>
              <w:pStyle w:val="0"/>
              <w:rPr>
                <w:rFonts w:hint="eastAsia"/>
              </w:rPr>
            </w:pPr>
            <w:r>
              <w:rPr>
                <w:rFonts w:hint="eastAsia"/>
              </w:rPr>
              <w:t>○が</w:t>
            </w:r>
            <w:r>
              <w:rPr>
                <w:rFonts w:hint="eastAsia"/>
              </w:rPr>
              <w:t>2</w:t>
            </w:r>
            <w:r>
              <w:rPr>
                <w:rFonts w:hint="eastAsia"/>
              </w:rPr>
              <w:t>個　　　　（中程度）</w:t>
            </w:r>
          </w:p>
        </w:tc>
        <w:tc>
          <w:tcPr>
            <w:tcW w:w="16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20</w:t>
            </w:r>
            <w:r>
              <w:rPr>
                <w:rFonts w:hint="eastAsia"/>
              </w:rPr>
              <w:t>点</w:t>
            </w:r>
          </w:p>
        </w:tc>
        <w:tc>
          <w:tcPr>
            <w:tcW w:w="2752" w:type="dxa"/>
            <w:vMerge w:val="restart"/>
            <w:tcBorders>
              <w:top w:val="nil"/>
              <w:left w:val="single" w:color="auto" w:sz="4" w:space="0"/>
              <w:bottom w:val="nil"/>
              <w:right w:val="single" w:color="auto" w:sz="4" w:space="0"/>
              <w:tl2br w:val="nil"/>
              <w:tr2bl w:val="nil"/>
            </w:tcBorders>
            <w:vAlign w:val="top"/>
          </w:tcPr>
          <w:p>
            <w:pPr>
              <w:pStyle w:val="0"/>
              <w:jc w:val="right"/>
              <w:rPr>
                <w:rFonts w:hint="eastAsia"/>
              </w:rPr>
            </w:pPr>
            <w:r>
              <w:rPr>
                <w:rFonts w:hint="eastAsia"/>
              </w:rPr>
              <w:t>（Ⅰ）</w:t>
            </w:r>
          </w:p>
        </w:tc>
        <w:tc>
          <w:tcPr>
            <w:tcW w:w="126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77" w:type="dxa"/>
            <w:vMerge w:val="restart"/>
            <w:tcBorders>
              <w:top w:val="nil"/>
              <w:left w:val="single" w:color="auto" w:sz="4" w:space="0"/>
              <w:bottom w:val="nil"/>
              <w:right w:val="nil"/>
              <w:tl2br w:val="nil"/>
              <w:tr2bl w:val="nil"/>
            </w:tcBorders>
            <w:vAlign w:val="bottom"/>
          </w:tcPr>
          <w:p>
            <w:pPr>
              <w:pStyle w:val="0"/>
              <w:jc w:val="both"/>
              <w:rPr>
                <w:rFonts w:hint="eastAsia"/>
              </w:rPr>
            </w:pPr>
            <w:r>
              <w:rPr>
                <w:rFonts w:hint="eastAsia"/>
              </w:rPr>
              <w:t>点</w:t>
            </w:r>
          </w:p>
        </w:tc>
      </w:tr>
      <w:tr>
        <w:trPr>
          <w:trHeight w:val="351" w:hRule="atLeast"/>
        </w:trPr>
        <w:tc>
          <w:tcPr>
            <w:tcW w:w="3257" w:type="dxa"/>
            <w:vAlign w:val="top"/>
          </w:tcPr>
          <w:p>
            <w:pPr>
              <w:pStyle w:val="0"/>
              <w:rPr>
                <w:rFonts w:hint="eastAsia"/>
              </w:rPr>
            </w:pPr>
            <w:r>
              <w:rPr>
                <w:rFonts w:hint="eastAsia"/>
              </w:rPr>
              <w:t>○が</w:t>
            </w:r>
            <w:r>
              <w:rPr>
                <w:rFonts w:hint="eastAsia"/>
              </w:rPr>
              <w:t>1</w:t>
            </w:r>
            <w:r>
              <w:rPr>
                <w:rFonts w:hint="eastAsia"/>
              </w:rPr>
              <w:t>個　　　　（軽度）</w:t>
            </w:r>
          </w:p>
        </w:tc>
        <w:tc>
          <w:tcPr>
            <w:tcW w:w="16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10</w:t>
            </w:r>
            <w:r>
              <w:rPr>
                <w:rFonts w:hint="eastAsia"/>
              </w:rPr>
              <w:t>点</w:t>
            </w:r>
          </w:p>
        </w:tc>
        <w:tc>
          <w:tcPr>
            <w:tcW w:w="2752"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12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77" w:type="dxa"/>
            <w:vMerge w:val="continue"/>
            <w:tcBorders>
              <w:top w:val="nil"/>
              <w:left w:val="single" w:color="auto" w:sz="4" w:space="0"/>
              <w:bottom w:val="nil"/>
              <w:right w:val="nil"/>
              <w:tl2br w:val="nil"/>
              <w:tr2bl w:val="nil"/>
            </w:tcBorders>
            <w:vAlign w:val="bottom"/>
          </w:tcPr>
          <w:p>
            <w:pPr>
              <w:pStyle w:val="0"/>
              <w:rPr>
                <w:rFonts w:hint="eastAsia"/>
              </w:rPr>
            </w:pPr>
          </w:p>
        </w:tc>
      </w:tr>
    </w:tbl>
    <w:p>
      <w:pPr>
        <w:pStyle w:val="0"/>
        <w:rPr>
          <w:rFonts w:hint="default" w:asciiTheme="minorEastAsia" w:hAnsiTheme="minorEastAsia"/>
          <w:b w:val="1"/>
          <w:sz w:val="18"/>
        </w:rPr>
      </w:pPr>
    </w:p>
    <w:p>
      <w:pPr>
        <w:pStyle w:val="0"/>
        <w:ind w:leftChars="0" w:firstLine="0" w:firstLineChars="0"/>
        <w:rPr>
          <w:rFonts w:hint="default" w:asciiTheme="minorEastAsia" w:hAnsiTheme="minorEastAsia"/>
          <w:b w:val="1"/>
          <w:sz w:val="18"/>
        </w:rPr>
      </w:pPr>
      <w:r>
        <w:rPr>
          <w:rFonts w:hint="eastAsia" w:asciiTheme="minorEastAsia" w:hAnsiTheme="minorEastAsia"/>
          <w:b w:val="1"/>
          <w:sz w:val="18"/>
        </w:rPr>
        <w:t>Ⅱ　腎機能</w:t>
      </w:r>
    </w:p>
    <w:tbl>
      <w:tblPr>
        <w:tblStyle w:val="25"/>
        <w:tblpPr w:leftFromText="0" w:rightFromText="0" w:topFromText="0" w:bottomFromText="0" w:vertAnchor="text" w:horzAnchor="margin" w:tblpXSpec="left" w:tblpY="1"/>
        <w:tblOverlap w:val="never"/>
        <w:tblW w:w="0" w:type="auto"/>
        <w:tblLayout w:type="fixed"/>
        <w:tblLook w:firstRow="1" w:lastRow="0" w:firstColumn="1" w:lastColumn="0" w:noHBand="0" w:noVBand="1" w:val="04A0"/>
      </w:tblPr>
      <w:tblGrid>
        <w:gridCol w:w="2054"/>
        <w:gridCol w:w="2691"/>
        <w:gridCol w:w="928"/>
        <w:gridCol w:w="1877"/>
        <w:gridCol w:w="1275"/>
        <w:gridCol w:w="570"/>
      </w:tblGrid>
      <w:tr>
        <w:trPr>
          <w:trHeight w:val="646" w:hRule="atLeast"/>
        </w:trPr>
        <w:tc>
          <w:tcPr>
            <w:tcW w:w="2054" w:type="dxa"/>
            <w:vAlign w:val="top"/>
          </w:tcPr>
          <w:p>
            <w:pPr>
              <w:pStyle w:val="0"/>
              <w:rPr>
                <w:rFonts w:hint="eastAsia"/>
              </w:rPr>
            </w:pPr>
            <w:r>
              <w:rPr>
                <w:rFonts w:hint="eastAsia"/>
              </w:rPr>
              <w:t>血清クレアチニン</w:t>
            </w:r>
          </w:p>
          <w:p>
            <w:pPr>
              <w:pStyle w:val="0"/>
              <w:rPr>
                <w:rFonts w:hint="eastAsia"/>
              </w:rPr>
            </w:pPr>
            <w:r>
              <w:rPr>
                <w:rFonts w:hint="eastAsia"/>
              </w:rPr>
              <w:t>濃度（㎎</w:t>
            </w:r>
            <w:r>
              <w:rPr>
                <w:rFonts w:hint="eastAsia"/>
              </w:rPr>
              <w:t>/dl</w:t>
            </w:r>
            <w:r>
              <w:rPr>
                <w:rFonts w:hint="eastAsia"/>
              </w:rPr>
              <w:t>）</w:t>
            </w:r>
          </w:p>
        </w:tc>
        <w:tc>
          <w:tcPr>
            <w:tcW w:w="2691" w:type="dxa"/>
            <w:vAlign w:val="top"/>
          </w:tcPr>
          <w:p>
            <w:pPr>
              <w:pStyle w:val="0"/>
              <w:rPr>
                <w:rFonts w:hint="eastAsia"/>
              </w:rPr>
            </w:pPr>
            <w:r>
              <w:rPr>
                <w:rFonts w:hint="eastAsia"/>
              </w:rPr>
              <w:t>クレアチニンクリア</w:t>
            </w:r>
          </w:p>
          <w:p>
            <w:pPr>
              <w:pStyle w:val="0"/>
              <w:rPr>
                <w:rFonts w:hint="eastAsia"/>
              </w:rPr>
            </w:pPr>
            <w:r>
              <w:rPr>
                <w:rFonts w:hint="eastAsia"/>
              </w:rPr>
              <w:t>ランス値（</w:t>
            </w:r>
            <w:r>
              <w:rPr>
                <w:rFonts w:hint="eastAsia"/>
              </w:rPr>
              <w:t>ml/</w:t>
            </w:r>
            <w:r>
              <w:rPr>
                <w:rFonts w:hint="eastAsia"/>
              </w:rPr>
              <w:t>分）</w:t>
            </w:r>
          </w:p>
        </w:tc>
        <w:tc>
          <w:tcPr>
            <w:tcW w:w="9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点　数</w:t>
            </w:r>
          </w:p>
        </w:tc>
        <w:tc>
          <w:tcPr>
            <w:tcW w:w="1877" w:type="dxa"/>
            <w:vMerge w:val="restart"/>
            <w:tcBorders>
              <w:top w:val="nil"/>
              <w:left w:val="single" w:color="auto" w:sz="4" w:space="0"/>
              <w:bottom w:val="nil"/>
              <w:right w:val="nil"/>
              <w:tl2br w:val="nil"/>
              <w:tr2bl w:val="nil"/>
            </w:tcBorders>
            <w:vAlign w:val="center"/>
          </w:tcPr>
          <w:p>
            <w:pPr>
              <w:pStyle w:val="0"/>
              <w:rPr>
                <w:rFonts w:hint="eastAsia"/>
              </w:rPr>
            </w:pPr>
          </w:p>
        </w:tc>
        <w:tc>
          <w:tcPr>
            <w:tcW w:w="1275" w:type="dxa"/>
            <w:vMerge w:val="restart"/>
            <w:tcBorders>
              <w:top w:val="nil"/>
              <w:left w:val="nil"/>
              <w:bottom w:val="nil"/>
              <w:right w:val="nil"/>
              <w:tl2br w:val="nil"/>
              <w:tr2bl w:val="nil"/>
            </w:tcBorders>
            <w:vAlign w:val="center"/>
          </w:tcPr>
          <w:p>
            <w:pPr>
              <w:pStyle w:val="0"/>
              <w:rPr>
                <w:rFonts w:hint="eastAsia"/>
              </w:rPr>
            </w:pPr>
          </w:p>
        </w:tc>
        <w:tc>
          <w:tcPr>
            <w:tcW w:w="570" w:type="dxa"/>
            <w:vMerge w:val="restart"/>
            <w:tcBorders>
              <w:top w:val="nil"/>
              <w:left w:val="nil"/>
              <w:bottom w:val="nil"/>
              <w:right w:val="nil"/>
              <w:tl2br w:val="nil"/>
              <w:tr2bl w:val="nil"/>
            </w:tcBorders>
            <w:vAlign w:val="center"/>
          </w:tcPr>
          <w:p>
            <w:pPr>
              <w:pStyle w:val="0"/>
              <w:rPr>
                <w:rFonts w:hint="eastAsia"/>
              </w:rPr>
            </w:pPr>
          </w:p>
        </w:tc>
      </w:tr>
      <w:tr>
        <w:trPr>
          <w:trHeight w:val="358" w:hRule="atLeast"/>
        </w:trPr>
        <w:tc>
          <w:tcPr>
            <w:tcW w:w="2054" w:type="dxa"/>
            <w:vAlign w:val="top"/>
          </w:tcPr>
          <w:p>
            <w:pPr>
              <w:pStyle w:val="0"/>
              <w:rPr>
                <w:rFonts w:hint="eastAsia"/>
              </w:rPr>
            </w:pPr>
            <w:r>
              <w:rPr>
                <w:rFonts w:hint="eastAsia"/>
              </w:rPr>
              <w:t>8</w:t>
            </w:r>
            <w:r>
              <w:rPr>
                <w:rFonts w:hint="eastAsia"/>
              </w:rPr>
              <w:t>以上</w:t>
            </w:r>
          </w:p>
        </w:tc>
        <w:tc>
          <w:tcPr>
            <w:tcW w:w="2691" w:type="dxa"/>
            <w:vAlign w:val="top"/>
          </w:tcPr>
          <w:p>
            <w:pPr>
              <w:pStyle w:val="0"/>
              <w:rPr>
                <w:rFonts w:hint="eastAsia"/>
              </w:rPr>
            </w:pPr>
            <w:r>
              <w:rPr>
                <w:rFonts w:hint="eastAsia"/>
              </w:rPr>
              <w:t>10</w:t>
            </w:r>
            <w:r>
              <w:rPr>
                <w:rFonts w:hint="eastAsia"/>
              </w:rPr>
              <w:t>未満</w:t>
            </w:r>
          </w:p>
        </w:tc>
        <w:tc>
          <w:tcPr>
            <w:tcW w:w="9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30</w:t>
            </w:r>
            <w:r>
              <w:rPr>
                <w:rFonts w:hint="eastAsia"/>
              </w:rPr>
              <w:t>点</w:t>
            </w:r>
          </w:p>
        </w:tc>
        <w:tc>
          <w:tcPr>
            <w:tcW w:w="1877" w:type="dxa"/>
            <w:vMerge w:val="continue"/>
            <w:tcBorders>
              <w:top w:val="nil"/>
              <w:left w:val="single" w:color="auto" w:sz="4" w:space="0"/>
              <w:bottom w:val="nil"/>
              <w:right w:val="nil"/>
              <w:tl2br w:val="nil"/>
              <w:tr2bl w:val="nil"/>
            </w:tcBorders>
            <w:vAlign w:val="center"/>
          </w:tcPr>
          <w:p>
            <w:pPr>
              <w:pStyle w:val="0"/>
              <w:rPr>
                <w:rFonts w:hint="eastAsia"/>
              </w:rPr>
            </w:pPr>
          </w:p>
        </w:tc>
        <w:tc>
          <w:tcPr>
            <w:tcW w:w="1275" w:type="dxa"/>
            <w:vMerge w:val="continue"/>
            <w:tcBorders>
              <w:top w:val="nil"/>
              <w:left w:val="nil"/>
              <w:bottom w:val="single" w:color="auto" w:sz="4" w:space="0"/>
              <w:right w:val="nil"/>
              <w:tl2br w:val="nil"/>
              <w:tr2bl w:val="nil"/>
            </w:tcBorders>
            <w:vAlign w:val="center"/>
          </w:tcPr>
          <w:p>
            <w:pPr>
              <w:pStyle w:val="0"/>
              <w:rPr>
                <w:rFonts w:hint="eastAsia"/>
              </w:rPr>
            </w:pPr>
          </w:p>
        </w:tc>
        <w:tc>
          <w:tcPr>
            <w:tcW w:w="570" w:type="dxa"/>
            <w:vMerge w:val="continue"/>
            <w:tcBorders>
              <w:top w:val="nil"/>
              <w:left w:val="nil"/>
              <w:bottom w:val="nil"/>
              <w:right w:val="nil"/>
              <w:tl2br w:val="nil"/>
              <w:tr2bl w:val="nil"/>
            </w:tcBorders>
            <w:vAlign w:val="center"/>
          </w:tcPr>
          <w:p>
            <w:pPr>
              <w:pStyle w:val="0"/>
              <w:rPr>
                <w:rFonts w:hint="eastAsia"/>
              </w:rPr>
            </w:pPr>
          </w:p>
        </w:tc>
      </w:tr>
      <w:tr>
        <w:trPr>
          <w:trHeight w:val="359" w:hRule="atLeast"/>
        </w:trPr>
        <w:tc>
          <w:tcPr>
            <w:tcW w:w="2054" w:type="dxa"/>
            <w:vAlign w:val="top"/>
          </w:tcPr>
          <w:p>
            <w:pPr>
              <w:pStyle w:val="0"/>
              <w:rPr>
                <w:rFonts w:hint="eastAsia"/>
              </w:rPr>
            </w:pPr>
            <w:r>
              <w:rPr>
                <w:rFonts w:hint="eastAsia"/>
              </w:rPr>
              <w:t>5</w:t>
            </w:r>
            <w:r>
              <w:rPr>
                <w:rFonts w:hint="eastAsia"/>
              </w:rPr>
              <w:t>～</w:t>
            </w:r>
            <w:r>
              <w:rPr>
                <w:rFonts w:hint="eastAsia"/>
              </w:rPr>
              <w:t>8</w:t>
            </w:r>
            <w:r>
              <w:rPr>
                <w:rFonts w:hint="eastAsia"/>
              </w:rPr>
              <w:t>未満</w:t>
            </w:r>
          </w:p>
        </w:tc>
        <w:tc>
          <w:tcPr>
            <w:tcW w:w="2691" w:type="dxa"/>
            <w:vAlign w:val="top"/>
          </w:tcPr>
          <w:p>
            <w:pPr>
              <w:pStyle w:val="0"/>
              <w:rPr>
                <w:rFonts w:hint="eastAsia"/>
              </w:rPr>
            </w:pPr>
            <w:r>
              <w:rPr>
                <w:rFonts w:hint="eastAsia"/>
              </w:rPr>
              <w:t>10</w:t>
            </w:r>
            <w:r>
              <w:rPr>
                <w:rFonts w:hint="eastAsia"/>
              </w:rPr>
              <w:t>～</w:t>
            </w:r>
            <w:r>
              <w:rPr>
                <w:rFonts w:hint="eastAsia"/>
              </w:rPr>
              <w:t>20</w:t>
            </w:r>
            <w:r>
              <w:rPr>
                <w:rFonts w:hint="eastAsia"/>
              </w:rPr>
              <w:t>未満</w:t>
            </w:r>
          </w:p>
        </w:tc>
        <w:tc>
          <w:tcPr>
            <w:tcW w:w="9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20</w:t>
            </w:r>
            <w:r>
              <w:rPr>
                <w:rFonts w:hint="eastAsia"/>
              </w:rPr>
              <w:t>点</w:t>
            </w:r>
          </w:p>
        </w:tc>
        <w:tc>
          <w:tcPr>
            <w:tcW w:w="1877" w:type="dxa"/>
            <w:vMerge w:val="restart"/>
            <w:tcBorders>
              <w:top w:val="nil"/>
              <w:left w:val="single" w:color="auto" w:sz="4" w:space="0"/>
              <w:bottom w:val="nil"/>
              <w:right w:val="single" w:color="auto" w:sz="4" w:space="0"/>
              <w:tl2br w:val="nil"/>
              <w:tr2bl w:val="nil"/>
            </w:tcBorders>
            <w:vAlign w:val="top"/>
          </w:tcPr>
          <w:p>
            <w:pPr>
              <w:pStyle w:val="0"/>
              <w:jc w:val="right"/>
              <w:rPr>
                <w:rFonts w:hint="eastAsia"/>
              </w:rPr>
            </w:pPr>
            <w:r>
              <w:rPr>
                <w:rFonts w:hint="eastAsia"/>
              </w:rPr>
              <w:t>（Ⅱ）</w:t>
            </w: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70" w:type="dxa"/>
            <w:vMerge w:val="restart"/>
            <w:tcBorders>
              <w:top w:val="nil"/>
              <w:left w:val="single" w:color="auto" w:sz="4" w:space="0"/>
              <w:bottom w:val="nil"/>
              <w:right w:val="nil"/>
              <w:tl2br w:val="nil"/>
              <w:tr2bl w:val="nil"/>
            </w:tcBorders>
            <w:vAlign w:val="bottom"/>
          </w:tcPr>
          <w:p>
            <w:pPr>
              <w:pStyle w:val="0"/>
              <w:jc w:val="both"/>
              <w:rPr>
                <w:rFonts w:hint="eastAsia"/>
              </w:rPr>
            </w:pPr>
            <w:r>
              <w:rPr>
                <w:rFonts w:hint="eastAsia"/>
              </w:rPr>
              <w:t>点</w:t>
            </w:r>
          </w:p>
        </w:tc>
      </w:tr>
      <w:tr>
        <w:trPr>
          <w:trHeight w:val="353" w:hRule="atLeast"/>
        </w:trPr>
        <w:tc>
          <w:tcPr>
            <w:tcW w:w="2054" w:type="dxa"/>
            <w:vAlign w:val="top"/>
          </w:tcPr>
          <w:p>
            <w:pPr>
              <w:pStyle w:val="0"/>
              <w:rPr>
                <w:rFonts w:hint="eastAsia"/>
              </w:rPr>
            </w:pPr>
            <w:r>
              <w:rPr>
                <w:rFonts w:hint="eastAsia"/>
              </w:rPr>
              <w:t>3</w:t>
            </w:r>
            <w:r>
              <w:rPr>
                <w:rFonts w:hint="eastAsia"/>
              </w:rPr>
              <w:t>～</w:t>
            </w:r>
            <w:r>
              <w:rPr>
                <w:rFonts w:hint="eastAsia"/>
              </w:rPr>
              <w:t>5</w:t>
            </w:r>
            <w:r>
              <w:rPr>
                <w:rFonts w:hint="eastAsia"/>
              </w:rPr>
              <w:t>未満</w:t>
            </w:r>
          </w:p>
        </w:tc>
        <w:tc>
          <w:tcPr>
            <w:tcW w:w="2691" w:type="dxa"/>
            <w:vAlign w:val="top"/>
          </w:tcPr>
          <w:p>
            <w:pPr>
              <w:pStyle w:val="0"/>
              <w:rPr>
                <w:rFonts w:hint="eastAsia"/>
              </w:rPr>
            </w:pPr>
            <w:r>
              <w:rPr>
                <w:rFonts w:hint="eastAsia"/>
              </w:rPr>
              <w:t>20</w:t>
            </w:r>
            <w:r>
              <w:rPr>
                <w:rFonts w:hint="eastAsia"/>
              </w:rPr>
              <w:t>～</w:t>
            </w:r>
            <w:r>
              <w:rPr>
                <w:rFonts w:hint="eastAsia"/>
              </w:rPr>
              <w:t>30</w:t>
            </w:r>
            <w:r>
              <w:rPr>
                <w:rFonts w:hint="eastAsia"/>
              </w:rPr>
              <w:t>未満</w:t>
            </w:r>
          </w:p>
        </w:tc>
        <w:tc>
          <w:tcPr>
            <w:tcW w:w="9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10</w:t>
            </w:r>
            <w:r>
              <w:rPr>
                <w:rFonts w:hint="eastAsia"/>
              </w:rPr>
              <w:t>点</w:t>
            </w:r>
          </w:p>
        </w:tc>
        <w:tc>
          <w:tcPr>
            <w:tcW w:w="1877"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70" w:type="dxa"/>
            <w:vMerge w:val="continue"/>
            <w:tcBorders>
              <w:top w:val="nil"/>
              <w:left w:val="single" w:color="auto" w:sz="4" w:space="0"/>
              <w:bottom w:val="nil"/>
              <w:right w:val="nil"/>
              <w:tl2br w:val="nil"/>
              <w:tr2bl w:val="nil"/>
            </w:tcBorders>
            <w:vAlign w:val="bottom"/>
          </w:tcPr>
          <w:p>
            <w:pPr>
              <w:pStyle w:val="0"/>
              <w:rPr>
                <w:rFonts w:hint="eastAsia"/>
              </w:rPr>
            </w:pPr>
          </w:p>
        </w:tc>
      </w:tr>
    </w:tbl>
    <w:p>
      <w:pPr>
        <w:pStyle w:val="0"/>
        <w:rPr>
          <w:rFonts w:hint="default" w:asciiTheme="minorEastAsia" w:hAnsiTheme="minorEastAsia"/>
          <w:sz w:val="18"/>
        </w:rPr>
      </w:pPr>
    </w:p>
    <w:p>
      <w:pPr>
        <w:pStyle w:val="0"/>
        <w:rPr>
          <w:rFonts w:hint="default" w:asciiTheme="minorEastAsia" w:hAnsiTheme="minorEastAsia"/>
          <w:b w:val="1"/>
          <w:sz w:val="18"/>
        </w:rPr>
      </w:pPr>
      <w:r>
        <w:rPr>
          <w:rFonts w:hint="eastAsia" w:asciiTheme="minorEastAsia" w:hAnsiTheme="minorEastAsia"/>
          <w:b w:val="1"/>
          <w:sz w:val="18"/>
        </w:rPr>
        <w:t>Ⅲ　日常生活障害</w:t>
      </w:r>
    </w:p>
    <w:tbl>
      <w:tblPr>
        <w:tblStyle w:val="25"/>
        <w:tblpPr w:leftFromText="0" w:rightFromText="0" w:topFromText="0" w:bottomFromText="0" w:vertAnchor="text" w:horzAnchor="margin" w:tblpXSpec="left" w:tblpY="1"/>
        <w:tblOverlap w:val="never"/>
        <w:tblW w:w="0" w:type="auto"/>
        <w:tblLayout w:type="fixed"/>
        <w:tblLook w:firstRow="1" w:lastRow="0" w:firstColumn="1" w:lastColumn="0" w:noHBand="0" w:noVBand="1" w:val="04A0"/>
      </w:tblPr>
      <w:tblGrid>
        <w:gridCol w:w="4700"/>
        <w:gridCol w:w="962"/>
        <w:gridCol w:w="1896"/>
        <w:gridCol w:w="1260"/>
        <w:gridCol w:w="577"/>
      </w:tblGrid>
      <w:tr>
        <w:trPr>
          <w:trHeight w:val="323" w:hRule="atLeast"/>
        </w:trPr>
        <w:tc>
          <w:tcPr>
            <w:tcW w:w="4700" w:type="dxa"/>
            <w:vAlign w:val="center"/>
          </w:tcPr>
          <w:p>
            <w:pPr>
              <w:pStyle w:val="0"/>
              <w:jc w:val="center"/>
              <w:rPr>
                <w:rFonts w:hint="eastAsia"/>
              </w:rPr>
            </w:pPr>
            <w:r>
              <w:rPr>
                <w:rFonts w:hint="eastAsia"/>
              </w:rPr>
              <w:t>評　　　値</w:t>
            </w:r>
          </w:p>
        </w:tc>
        <w:tc>
          <w:tcPr>
            <w:tcW w:w="9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点　数</w:t>
            </w:r>
          </w:p>
        </w:tc>
        <w:tc>
          <w:tcPr>
            <w:tcW w:w="1896" w:type="dxa"/>
            <w:vMerge w:val="restart"/>
            <w:tcBorders>
              <w:top w:val="nil"/>
              <w:left w:val="single" w:color="auto" w:sz="4" w:space="0"/>
              <w:bottom w:val="nil"/>
              <w:right w:val="nil"/>
              <w:tl2br w:val="nil"/>
              <w:tr2bl w:val="nil"/>
            </w:tcBorders>
            <w:vAlign w:val="top"/>
          </w:tcPr>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r>
              <w:rPr>
                <w:rFonts w:hint="eastAsia"/>
              </w:rPr>
              <w:t>（Ⅲ</w:t>
            </w:r>
            <w:r>
              <w:rPr>
                <w:rFonts w:hint="eastAsia"/>
              </w:rPr>
              <w:t>)</w:t>
            </w:r>
          </w:p>
        </w:tc>
        <w:tc>
          <w:tcPr>
            <w:tcW w:w="1260" w:type="dxa"/>
            <w:vMerge w:val="restart"/>
            <w:tcBorders>
              <w:top w:val="nil"/>
              <w:left w:val="nil"/>
              <w:bottom w:val="nil"/>
              <w:right w:val="nil"/>
              <w:tl2br w:val="nil"/>
              <w:tr2bl w:val="nil"/>
            </w:tcBorders>
            <w:vAlign w:val="center"/>
          </w:tcPr>
          <w:p>
            <w:pPr>
              <w:pStyle w:val="0"/>
              <w:rPr>
                <w:rFonts w:hint="eastAsia"/>
              </w:rPr>
            </w:pPr>
          </w:p>
        </w:tc>
        <w:tc>
          <w:tcPr>
            <w:tcW w:w="577" w:type="dxa"/>
            <w:vMerge w:val="restart"/>
            <w:tcBorders>
              <w:top w:val="nil"/>
              <w:left w:val="nil"/>
              <w:bottom w:val="nil"/>
              <w:right w:val="nil"/>
              <w:tl2br w:val="nil"/>
              <w:tr2bl w:val="nil"/>
            </w:tcBorders>
            <w:vAlign w:val="bottom"/>
          </w:tcPr>
          <w:p>
            <w:pPr>
              <w:pStyle w:val="0"/>
              <w:jc w:val="both"/>
              <w:rPr>
                <w:rFonts w:hint="eastAsia"/>
              </w:rPr>
            </w:pPr>
            <w:r>
              <w:rPr>
                <w:rFonts w:hint="eastAsia"/>
              </w:rPr>
              <w:t>点</w:t>
            </w:r>
          </w:p>
        </w:tc>
      </w:tr>
      <w:tr>
        <w:trPr/>
        <w:tc>
          <w:tcPr>
            <w:tcW w:w="4700" w:type="dxa"/>
            <w:vAlign w:val="top"/>
          </w:tcPr>
          <w:p>
            <w:pPr>
              <w:pStyle w:val="0"/>
              <w:rPr>
                <w:rFonts w:hint="eastAsia"/>
              </w:rPr>
            </w:pPr>
            <w:r>
              <w:rPr>
                <w:rFonts w:hint="eastAsia"/>
              </w:rPr>
              <w:t>尿毒症のため起床できない　　（高度）</w:t>
            </w:r>
          </w:p>
        </w:tc>
        <w:tc>
          <w:tcPr>
            <w:tcW w:w="9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30</w:t>
            </w:r>
            <w:r>
              <w:rPr>
                <w:rFonts w:hint="eastAsia"/>
              </w:rPr>
              <w:t>点</w:t>
            </w:r>
          </w:p>
        </w:tc>
        <w:tc>
          <w:tcPr>
            <w:tcW w:w="1896" w:type="dxa"/>
            <w:vMerge w:val="continue"/>
            <w:tcBorders>
              <w:top w:val="nil"/>
              <w:left w:val="single" w:color="auto" w:sz="4" w:space="0"/>
              <w:bottom w:val="nil"/>
              <w:right w:val="nil"/>
              <w:tl2br w:val="nil"/>
              <w:tr2bl w:val="nil"/>
            </w:tcBorders>
            <w:vAlign w:val="top"/>
          </w:tcPr>
          <w:p>
            <w:pPr>
              <w:pStyle w:val="0"/>
              <w:rPr>
                <w:rFonts w:hint="eastAsia"/>
              </w:rPr>
            </w:pPr>
          </w:p>
        </w:tc>
        <w:tc>
          <w:tcPr>
            <w:tcW w:w="1260" w:type="dxa"/>
            <w:vMerge w:val="continue"/>
            <w:tcBorders>
              <w:top w:val="nil"/>
              <w:left w:val="nil"/>
              <w:bottom w:val="nil"/>
              <w:right w:val="nil"/>
              <w:tl2br w:val="nil"/>
              <w:tr2bl w:val="nil"/>
            </w:tcBorders>
            <w:vAlign w:val="center"/>
          </w:tcPr>
          <w:p>
            <w:pPr>
              <w:pStyle w:val="0"/>
              <w:rPr>
                <w:rFonts w:hint="eastAsia"/>
              </w:rPr>
            </w:pPr>
          </w:p>
        </w:tc>
        <w:tc>
          <w:tcPr>
            <w:tcW w:w="577" w:type="dxa"/>
            <w:vMerge w:val="continue"/>
            <w:tcBorders>
              <w:top w:val="nil"/>
              <w:left w:val="nil"/>
              <w:bottom w:val="nil"/>
              <w:right w:val="nil"/>
              <w:tl2br w:val="nil"/>
              <w:tr2bl w:val="nil"/>
            </w:tcBorders>
            <w:vAlign w:val="bottom"/>
          </w:tcPr>
          <w:p>
            <w:pPr>
              <w:pStyle w:val="0"/>
              <w:rPr>
                <w:rFonts w:hint="eastAsia"/>
              </w:rPr>
            </w:pPr>
          </w:p>
        </w:tc>
      </w:tr>
      <w:tr>
        <w:trPr/>
        <w:tc>
          <w:tcPr>
            <w:tcW w:w="4700" w:type="dxa"/>
            <w:vAlign w:val="top"/>
          </w:tcPr>
          <w:p>
            <w:pPr>
              <w:pStyle w:val="0"/>
              <w:rPr>
                <w:rFonts w:hint="eastAsia"/>
              </w:rPr>
            </w:pPr>
            <w:r>
              <w:rPr>
                <w:rFonts w:hint="eastAsia"/>
              </w:rPr>
              <w:t>日常生活が著しく制限される　　（中等度）　　</w:t>
            </w:r>
          </w:p>
        </w:tc>
        <w:tc>
          <w:tcPr>
            <w:tcW w:w="9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20</w:t>
            </w:r>
            <w:r>
              <w:rPr>
                <w:rFonts w:hint="eastAsia"/>
              </w:rPr>
              <w:t>点</w:t>
            </w:r>
          </w:p>
        </w:tc>
        <w:tc>
          <w:tcPr>
            <w:tcW w:w="1896" w:type="dxa"/>
            <w:vMerge w:val="continue"/>
            <w:tcBorders>
              <w:top w:val="nil"/>
              <w:left w:val="single" w:color="auto" w:sz="4" w:space="0"/>
              <w:bottom w:val="nil"/>
              <w:right w:val="nil"/>
              <w:tl2br w:val="nil"/>
              <w:tr2bl w:val="nil"/>
            </w:tcBorders>
            <w:vAlign w:val="top"/>
          </w:tcPr>
          <w:p>
            <w:pPr>
              <w:pStyle w:val="0"/>
              <w:rPr>
                <w:rFonts w:hint="eastAsia"/>
              </w:rPr>
            </w:pPr>
          </w:p>
        </w:tc>
        <w:tc>
          <w:tcPr>
            <w:tcW w:w="1260" w:type="dxa"/>
            <w:vMerge w:val="continue"/>
            <w:tcBorders>
              <w:top w:val="nil"/>
              <w:left w:val="nil"/>
              <w:bottom w:val="single" w:color="auto" w:sz="4" w:space="0"/>
              <w:right w:val="nil"/>
              <w:tl2br w:val="nil"/>
              <w:tr2bl w:val="nil"/>
            </w:tcBorders>
            <w:vAlign w:val="center"/>
          </w:tcPr>
          <w:p>
            <w:pPr>
              <w:pStyle w:val="0"/>
              <w:rPr>
                <w:rFonts w:hint="eastAsia"/>
              </w:rPr>
            </w:pPr>
          </w:p>
        </w:tc>
        <w:tc>
          <w:tcPr>
            <w:tcW w:w="577" w:type="dxa"/>
            <w:vMerge w:val="continue"/>
            <w:tcBorders>
              <w:top w:val="nil"/>
              <w:left w:val="nil"/>
              <w:bottom w:val="nil"/>
              <w:right w:val="nil"/>
              <w:tl2br w:val="nil"/>
              <w:tr2bl w:val="nil"/>
            </w:tcBorders>
            <w:vAlign w:val="bottom"/>
          </w:tcPr>
          <w:p>
            <w:pPr>
              <w:pStyle w:val="0"/>
              <w:rPr>
                <w:rFonts w:hint="eastAsia"/>
              </w:rPr>
            </w:pPr>
          </w:p>
        </w:tc>
      </w:tr>
      <w:tr>
        <w:trPr/>
        <w:tc>
          <w:tcPr>
            <w:tcW w:w="4700" w:type="dxa"/>
            <w:vAlign w:val="top"/>
          </w:tcPr>
          <w:p>
            <w:pPr>
              <w:pStyle w:val="0"/>
              <w:rPr>
                <w:rFonts w:hint="eastAsia"/>
              </w:rPr>
            </w:pPr>
            <w:r>
              <w:rPr>
                <w:rFonts w:hint="eastAsia"/>
              </w:rPr>
              <w:t>通勤、通学あるいは家庭内労働が困難となった場合　　（軽度）</w:t>
            </w:r>
          </w:p>
        </w:tc>
        <w:tc>
          <w:tcPr>
            <w:tcW w:w="9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10</w:t>
            </w:r>
            <w:r>
              <w:rPr>
                <w:rFonts w:hint="eastAsia"/>
              </w:rPr>
              <w:t>点</w:t>
            </w:r>
          </w:p>
        </w:tc>
        <w:tc>
          <w:tcPr>
            <w:tcW w:w="1896"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77" w:type="dxa"/>
            <w:vMerge w:val="continue"/>
            <w:tcBorders>
              <w:top w:val="nil"/>
              <w:left w:val="single" w:color="auto" w:sz="4" w:space="0"/>
              <w:bottom w:val="nil"/>
              <w:right w:val="nil"/>
              <w:tl2br w:val="nil"/>
              <w:tr2bl w:val="nil"/>
            </w:tcBorders>
            <w:vAlign w:val="bottom"/>
          </w:tcPr>
          <w:p>
            <w:pPr>
              <w:pStyle w:val="0"/>
              <w:rPr>
                <w:rFonts w:hint="eastAsia"/>
              </w:rPr>
            </w:pPr>
          </w:p>
        </w:tc>
      </w:tr>
    </w:tbl>
    <w:p>
      <w:pPr>
        <w:pStyle w:val="0"/>
        <w:rPr>
          <w:rFonts w:hint="default" w:asciiTheme="minorEastAsia" w:hAnsiTheme="minorEastAsia"/>
          <w:b w:val="1"/>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6758305</wp:posOffset>
                </wp:positionH>
                <wp:positionV relativeFrom="paragraph">
                  <wp:posOffset>106045</wp:posOffset>
                </wp:positionV>
                <wp:extent cx="752475" cy="1809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752475" cy="1809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8.35pt;margin-left:532.15pt;mso-position-horizontal-relative:text;mso-position-vertical-relative:text;position:absolute;height:14.25pt;width:59.25pt;z-index:2;"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ind w:leftChars="0" w:firstLine="0" w:firstLineChars="0"/>
        <w:rPr>
          <w:rFonts w:hint="default" w:asciiTheme="minorEastAsia" w:hAnsiTheme="minorEastAsia"/>
          <w:b w:val="1"/>
          <w:sz w:val="1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6875145</wp:posOffset>
                </wp:positionH>
                <wp:positionV relativeFrom="paragraph">
                  <wp:posOffset>81280</wp:posOffset>
                </wp:positionV>
                <wp:extent cx="428625" cy="63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428625" cy="6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6.4pt;margin-left:541.35pt;mso-position-horizontal-relative:text;mso-position-vertical-relative:text;position:absolute;height:5.e-002pt;width:33.75pt;z-index:3;"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asciiTheme="minorEastAsia" w:hAnsiTheme="minorEastAsia"/>
          <w:b w:val="1"/>
          <w:sz w:val="18"/>
        </w:rPr>
        <w:t>Ⅳ　その他</w:t>
      </w:r>
    </w:p>
    <w:tbl>
      <w:tblPr>
        <w:tblStyle w:val="25"/>
        <w:tblpPr w:leftFromText="0" w:rightFromText="0" w:topFromText="0" w:bottomFromText="0" w:vertAnchor="text" w:horzAnchor="margin" w:tblpXSpec="left" w:tblpY="1"/>
        <w:tblOverlap w:val="never"/>
        <w:tblW w:w="0" w:type="auto"/>
        <w:tblLayout w:type="fixed"/>
        <w:tblLook w:firstRow="1" w:lastRow="0" w:firstColumn="1" w:lastColumn="0" w:noHBand="0" w:noVBand="1" w:val="04A0"/>
      </w:tblPr>
      <w:tblGrid>
        <w:gridCol w:w="4700"/>
        <w:gridCol w:w="962"/>
        <w:gridCol w:w="1896"/>
        <w:gridCol w:w="1260"/>
        <w:gridCol w:w="577"/>
      </w:tblGrid>
      <w:tr>
        <w:trPr/>
        <w:tc>
          <w:tcPr>
            <w:tcW w:w="4700" w:type="dxa"/>
            <w:vAlign w:val="top"/>
          </w:tcPr>
          <w:p>
            <w:pPr>
              <w:pStyle w:val="0"/>
              <w:rPr>
                <w:rFonts w:hint="eastAsia"/>
              </w:rPr>
            </w:pPr>
            <w:r>
              <w:rPr>
                <w:rFonts w:hint="eastAsia"/>
              </w:rPr>
              <w:t>年少者（</w:t>
            </w:r>
            <w:r>
              <w:rPr>
                <w:rFonts w:hint="eastAsia"/>
              </w:rPr>
              <w:t>10</w:t>
            </w:r>
            <w:r>
              <w:rPr>
                <w:rFonts w:hint="eastAsia"/>
              </w:rPr>
              <w:t>歳未満）又は高齢者（</w:t>
            </w:r>
            <w:r>
              <w:rPr>
                <w:rFonts w:hint="eastAsia"/>
              </w:rPr>
              <w:t>65</w:t>
            </w:r>
            <w:r>
              <w:rPr>
                <w:rFonts w:hint="eastAsia"/>
              </w:rPr>
              <w:t>歳以上）又は全身性血管合併症がある</w:t>
            </w:r>
          </w:p>
        </w:tc>
        <w:tc>
          <w:tcPr>
            <w:tcW w:w="9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10</w:t>
            </w:r>
            <w:r>
              <w:rPr>
                <w:rFonts w:hint="eastAsia"/>
              </w:rPr>
              <w:t>点</w:t>
            </w:r>
          </w:p>
        </w:tc>
        <w:tc>
          <w:tcPr>
            <w:tcW w:w="1896" w:type="dxa"/>
            <w:tcBorders>
              <w:top w:val="nil"/>
              <w:left w:val="single" w:color="auto" w:sz="4" w:space="0"/>
              <w:bottom w:val="nil"/>
              <w:right w:val="single" w:color="auto" w:sz="4" w:space="0"/>
              <w:tl2br w:val="nil"/>
              <w:tr2bl w:val="nil"/>
            </w:tcBorders>
            <w:vAlign w:val="top"/>
          </w:tcPr>
          <w:p>
            <w:pPr>
              <w:pStyle w:val="0"/>
              <w:wordWrap w:val="0"/>
              <w:ind w:left="0" w:leftChars="0" w:rightChars="0" w:firstLine="214" w:firstLineChars="100"/>
              <w:jc w:val="right"/>
              <w:rPr>
                <w:rFonts w:hint="eastAsia"/>
              </w:rPr>
            </w:pPr>
            <w:r>
              <w:rPr>
                <w:rFonts w:hint="eastAsia"/>
              </w:rPr>
              <w:t>　（Ⅳ</w:t>
            </w:r>
            <w:r>
              <w:rPr>
                <w:rFonts w:hint="eastAsia"/>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577" w:type="dxa"/>
            <w:tcBorders>
              <w:top w:val="nil"/>
              <w:left w:val="single" w:color="auto" w:sz="4" w:space="0"/>
              <w:bottom w:val="nil"/>
              <w:right w:val="nil"/>
              <w:tl2br w:val="nil"/>
              <w:tr2bl w:val="nil"/>
            </w:tcBorders>
            <w:vAlign w:val="bottom"/>
          </w:tcPr>
          <w:p>
            <w:pPr>
              <w:pStyle w:val="0"/>
              <w:jc w:val="both"/>
              <w:rPr>
                <w:rFonts w:hint="eastAsia"/>
              </w:rPr>
            </w:pPr>
            <w:r>
              <w:rPr>
                <w:rFonts w:hint="eastAsia"/>
              </w:rPr>
              <w:t>点</w:t>
            </w:r>
          </w:p>
        </w:tc>
      </w:tr>
    </w:tbl>
    <w:p>
      <w:pPr>
        <w:pStyle w:val="0"/>
        <w:rPr>
          <w:rFonts w:hint="default" w:asciiTheme="minorEastAsia" w:hAnsiTheme="minorEastAsia"/>
          <w:sz w:val="18"/>
        </w:rPr>
      </w:pPr>
    </w:p>
    <w:p>
      <w:pPr>
        <w:pStyle w:val="0"/>
        <w:rPr>
          <w:rFonts w:hint="default" w:asciiTheme="minorEastAsia" w:hAnsiTheme="minorEastAsia"/>
          <w:sz w:val="18"/>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4785995</wp:posOffset>
                </wp:positionH>
                <wp:positionV relativeFrom="paragraph">
                  <wp:posOffset>88900</wp:posOffset>
                </wp:positionV>
                <wp:extent cx="748030" cy="38862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748030" cy="388620"/>
                        </a:xfrm>
                        <a:prstGeom prst="rect">
                          <a:avLst/>
                        </a:prstGeom>
                        <a:solidFill>
                          <a:srgbClr val="FFFFFF"/>
                        </a:solidFill>
                        <a:ln w="127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7pt;margin-left:376.85pt;mso-position-horizontal-relative:text;mso-position-vertical-relative:text;position:absolute;height:30.6pt;width:58.9pt;z-index:10;" o:spid="_x0000_s1032" o:allowincell="t" o:allowoverlap="t" filled="t" fillcolor="#ffffff" stroked="t" strokecolor="#000000" strokeweight="1pt" o:spt="202" type="#_x0000_t202">
                <v:fill/>
                <v:stroke linestyle="single" filltype="solid"/>
                <v:textbox style="layout-flow:horizontal;" inset="2.0637499999999998mm,0.24694444444444438mm,2.0637499999999998mm,0.24694444444444438mm">
                  <w:txbxContent>
                    <w:p>
                      <w:pPr>
                        <w:pStyle w:val="0"/>
                        <w:rPr>
                          <w:rFonts w:hint="eastAsia"/>
                          <w:b w:val="1"/>
                        </w:rPr>
                      </w:pPr>
                    </w:p>
                  </w:txbxContent>
                </v:textbox>
                <v:imagedata o:title=""/>
                <w10:wrap type="none" anchorx="text" anchory="text"/>
              </v:shape>
            </w:pict>
          </mc:Fallback>
        </mc:AlternateContent>
      </w:r>
    </w:p>
    <w:p>
      <w:pPr>
        <w:pStyle w:val="0"/>
        <w:ind w:firstLine="2759" w:firstLineChars="1500"/>
        <w:rPr>
          <w:rFonts w:hint="default" w:asciiTheme="minorEastAsia" w:hAnsiTheme="minorEastAsia"/>
          <w:sz w:val="18"/>
        </w:rPr>
      </w:pPr>
      <w:r>
        <w:rPr>
          <w:rFonts w:hint="eastAsia" w:asciiTheme="minorEastAsia" w:hAnsiTheme="minorEastAsia"/>
          <w:sz w:val="18"/>
        </w:rPr>
        <w:t>（Ⅰ）＋（Ⅱ）＋（Ⅲ）＋（Ⅳ）　　合計　　　</w:t>
      </w:r>
      <w:r>
        <w:rPr>
          <w:rFonts w:hint="eastAsia" w:asciiTheme="minorEastAsia" w:hAnsiTheme="minorEastAsia"/>
          <w:sz w:val="18"/>
        </w:rPr>
        <w:t xml:space="preserve"> </w:t>
      </w:r>
      <w:r>
        <w:rPr>
          <w:rFonts w:hint="eastAsia" w:asciiTheme="minorEastAsia" w:hAnsiTheme="minorEastAsia"/>
          <w:sz w:val="18"/>
        </w:rPr>
        <w:t>　　　　　　　　　　　</w:t>
      </w:r>
      <w:r>
        <w:rPr>
          <w:rFonts w:hint="eastAsia" w:asciiTheme="minorEastAsia" w:hAnsiTheme="minorEastAsia"/>
          <w:sz w:val="21"/>
        </w:rPr>
        <w:t>点</w:t>
      </w:r>
    </w:p>
    <w:p>
      <w:pPr>
        <w:pStyle w:val="0"/>
        <w:rPr>
          <w:rFonts w:hint="default" w:asciiTheme="minorEastAsia" w:hAnsiTheme="minorEastAsia"/>
          <w:b w:val="1"/>
          <w:sz w:val="18"/>
        </w:rPr>
      </w:pPr>
      <w:r>
        <w:rPr>
          <w:rFonts w:hint="eastAsia" w:asciiTheme="minorEastAsia" w:hAnsiTheme="minorEastAsia"/>
          <w:b w:val="1"/>
          <w:sz w:val="18"/>
        </w:rPr>
        <w:t>その他参考所見</w:t>
      </w:r>
    </w:p>
    <w:p>
      <w:pPr>
        <w:pStyle w:val="0"/>
        <w:rPr>
          <w:rFonts w:hint="default" w:asciiTheme="minorEastAsia" w:hAnsiTheme="minorEastAsia"/>
          <w:sz w:val="18"/>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5468620</wp:posOffset>
                </wp:positionH>
                <wp:positionV relativeFrom="paragraph">
                  <wp:posOffset>104775</wp:posOffset>
                </wp:positionV>
                <wp:extent cx="144145" cy="7588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44145" cy="758825"/>
                        </a:xfrm>
                        <a:prstGeom prst="righ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top:0pt;mso-wrap-distance-right:5.65pt;mso-wrap-distance-left:5.65pt;mso-wrap-distance-bottom:0pt;margin-top:8.25pt;margin-left:430.6pt;mso-position-horizontal-relative:text;mso-position-vertical-relative:text;position:absolute;height:59.75pt;width:11.35pt;z-index:5;" o:spid="_x0000_s1033" o:allowincell="t" o:allowoverlap="t" filled="f" stroked="t" strokecolor="#000000"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200025</wp:posOffset>
                </wp:positionH>
                <wp:positionV relativeFrom="paragraph">
                  <wp:posOffset>104775</wp:posOffset>
                </wp:positionV>
                <wp:extent cx="133350" cy="75755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33350" cy="757555"/>
                        </a:xfrm>
                        <a:prstGeom prst="lef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top:0pt;mso-wrap-distance-right:5.65pt;mso-wrap-distance-left:5.65pt;mso-wrap-distance-bottom:0pt;margin-top:8.25pt;margin-left:15.75pt;mso-position-horizontal-relative:text;mso-position-vertical-relative:text;position:absolute;height:59.65pt;width:10.5pt;z-index:4;" o:spid="_x0000_s1034" o:allowincell="t" o:allowoverlap="t" filled="f" stroked="t" strokecolor="#000000" strokeweight="0.75pt" o:spt="85" type="#_x0000_t85" adj="18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EastAsia" w:hAnsiTheme="minorEastAsia"/>
          <w:sz w:val="18"/>
        </w:rPr>
      </w:pPr>
    </w:p>
    <w:p>
      <w:pPr>
        <w:pStyle w:val="0"/>
        <w:rPr>
          <w:rFonts w:hint="default" w:asciiTheme="minorEastAsia" w:hAnsiTheme="minorEastAsia"/>
          <w:sz w:val="18"/>
        </w:rPr>
      </w:pPr>
    </w:p>
    <w:p>
      <w:pPr>
        <w:pStyle w:val="0"/>
        <w:ind w:leftChars="0" w:firstLine="0" w:firstLineChars="0"/>
        <w:rPr>
          <w:rFonts w:hint="default" w:ascii="HGPｺﾞｼｯｸM" w:hAnsi="HGPｺﾞｼｯｸM" w:eastAsia="HGPｺﾞｼｯｸM"/>
          <w:sz w:val="18"/>
        </w:rPr>
      </w:pPr>
    </w:p>
    <w:p>
      <w:pPr>
        <w:pStyle w:val="0"/>
        <w:rPr>
          <w:rFonts w:hint="default" w:asciiTheme="minorEastAsia" w:hAnsiTheme="minorEastAsia"/>
          <w:sz w:val="18"/>
        </w:rPr>
      </w:pPr>
    </w:p>
    <w:sectPr>
      <w:pgSz w:w="11906" w:h="16838"/>
      <w:pgMar w:top="1134" w:right="1361" w:bottom="1134" w:left="1361" w:header="851" w:footer="992" w:gutter="0"/>
      <w:cols w:space="720"/>
      <w:textDirection w:val="lrTb"/>
      <w:docGrid w:type="linesAndChars" w:linePitch="323" w:charSpace="8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40"/>
  <w:removePersonalInformation/>
  <w:removeDateAndTime/>
  <w:bordersDoNotSurroundHeader/>
  <w:bordersDoNotSurroundFooter/>
  <w:defaultTabStop w:val="840"/>
  <w:defaultTableStyle w:val="25"/>
  <w:drawingGridHorizontalSpacing w:val="105"/>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470</TotalTime>
  <Pages>3</Pages>
  <Words>48</Words>
  <Characters>1851</Characters>
  <Application>JUST Note</Application>
  <Lines>837</Lines>
  <Paragraphs>120</Paragraphs>
  <CharactersWithSpaces>2645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2021-11-16T09:06:00Z</dcterms:created>
  <dcterms:modified xsi:type="dcterms:W3CDTF">2022-05-30T00:48:57Z</dcterms:modified>
  <cp:revision>54</cp:revision>
</cp:coreProperties>
</file>